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90" w:firstLine="0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Date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130175</wp:posOffset>
            </wp:positionH>
            <wp:positionV relativeFrom="paragraph">
              <wp:posOffset>-695324</wp:posOffset>
            </wp:positionV>
            <wp:extent cx="2786036" cy="693899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6036" cy="6938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-393699</wp:posOffset>
                </wp:positionV>
                <wp:extent cx="6654800" cy="101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2031300" y="3741900"/>
                          <a:ext cx="6629400" cy="762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cap="flat" cmpd="sng" w="25400">
                          <a:solidFill>
                            <a:srgbClr val="33333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-393699</wp:posOffset>
                </wp:positionV>
                <wp:extent cx="6654800" cy="101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90" w:firstLine="0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90" w:firstLine="0"/>
        <w:rPr>
          <w:rFonts w:ascii="Montserrat" w:cs="Montserrat" w:eastAsia="Montserrat" w:hAnsi="Montserrat"/>
          <w:b w:val="1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90" w:firstLine="0"/>
        <w:jc w:val="center"/>
        <w:rPr>
          <w:rFonts w:ascii="Montserrat" w:cs="Montserrat" w:eastAsia="Montserrat" w:hAnsi="Montserrat"/>
          <w:b w:val="1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Enter type of bid tabulation – not to be used for CMGC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0" w:firstLine="630"/>
        <w:rPr>
          <w:rFonts w:ascii="Montserrat" w:cs="Montserrat" w:eastAsia="Montserrat" w:hAnsi="Montserrat"/>
          <w:b w:val="1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Project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0" w:firstLine="630"/>
        <w:rPr>
          <w:rFonts w:ascii="Montserrat" w:cs="Montserrat" w:eastAsia="Montserrat" w:hAnsi="Montserrat"/>
          <w:b w:val="1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0" w:firstLine="630"/>
        <w:rPr>
          <w:rFonts w:ascii="Montserrat" w:cs="Montserrat" w:eastAsia="Montserrat" w:hAnsi="Montserrat"/>
          <w:b w:val="1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0" w:firstLine="630"/>
        <w:rPr>
          <w:rFonts w:ascii="Montserrat" w:cs="Montserrat" w:eastAsia="Montserrat" w:hAnsi="Montserrat"/>
          <w:b w:val="1"/>
          <w:smallCaps w:val="0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0"/>
          <w:color w:val="000000"/>
          <w:sz w:val="18"/>
          <w:szCs w:val="18"/>
          <w:u w:val="none"/>
          <w:rtl w:val="0"/>
        </w:rPr>
        <w:t xml:space="preserve">DFCM PROJECT #</w:t>
      </w: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Project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90" w:firstLine="63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PROJECT BUDGET: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 xml:space="preserve">$</w:t>
      </w: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Click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0" w:firstLine="630"/>
        <w:rPr>
          <w:rFonts w:ascii="Montserrat" w:cs="Montserrat" w:eastAsia="Montserrat" w:hAnsi="Montserrat"/>
          <w:b w:val="1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PROJECT MANAGER:</w:t>
      </w:r>
      <w:r w:rsidDel="00000000" w:rsidR="00000000" w:rsidRPr="00000000">
        <w:rPr>
          <w:rFonts w:ascii="Montserrat" w:cs="Montserrat" w:eastAsia="Montserrat" w:hAnsi="Montserrat"/>
          <w:b w:val="0"/>
          <w:smallCaps w:val="0"/>
          <w:color w:val="000000"/>
          <w:sz w:val="18"/>
          <w:szCs w:val="18"/>
          <w:u w:val="no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Click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1"/>
        <w:gridCol w:w="954"/>
        <w:gridCol w:w="990"/>
        <w:gridCol w:w="1170"/>
        <w:gridCol w:w="1530"/>
        <w:gridCol w:w="1620"/>
        <w:gridCol w:w="990"/>
        <w:gridCol w:w="990"/>
        <w:gridCol w:w="900"/>
        <w:gridCol w:w="810"/>
        <w:gridCol w:w="2273"/>
        <w:tblGridChange w:id="0">
          <w:tblGrid>
            <w:gridCol w:w="2821"/>
            <w:gridCol w:w="954"/>
            <w:gridCol w:w="990"/>
            <w:gridCol w:w="1170"/>
            <w:gridCol w:w="1530"/>
            <w:gridCol w:w="1620"/>
            <w:gridCol w:w="990"/>
            <w:gridCol w:w="990"/>
            <w:gridCol w:w="900"/>
            <w:gridCol w:w="810"/>
            <w:gridCol w:w="2273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CONTRACTOR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BID BOND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RECV’D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ADD.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RECV’D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LD$/DAY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COMPLETION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BASE BID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ADD ALT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ADD ALT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ADD ALT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ADD ALT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0"/>
                <w:color w:val="000000"/>
                <w:sz w:val="18"/>
                <w:szCs w:val="18"/>
                <w:u w:val="none"/>
                <w:rtl w:val="0"/>
              </w:rPr>
              <w:t xml:space="preserve">TOTAL BID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  <w:b w:val="0"/>
                <w:smallCaps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leader="none" w:pos="6950"/>
        </w:tabs>
        <w:ind w:left="180" w:right="-63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6950"/>
        </w:tabs>
        <w:ind w:left="180" w:right="-63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 hereby certify this to be a true and exact tabulation of cost proposals received for the above-named project on </w:t>
      </w: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Click to enter a date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at </w:t>
      </w: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Time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E">
      <w:pPr>
        <w:tabs>
          <w:tab w:val="left" w:leader="none" w:pos="6950"/>
        </w:tabs>
        <w:ind w:left="180" w:right="-63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6950"/>
        </w:tabs>
        <w:ind w:left="180" w:right="-63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6950"/>
        </w:tabs>
        <w:ind w:left="180" w:right="-63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6950"/>
        </w:tabs>
        <w:ind w:left="180" w:right="-63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200"/>
          <w:tab w:val="left" w:leader="none" w:pos="2610"/>
          <w:tab w:val="left" w:leader="none" w:pos="4140"/>
          <w:tab w:val="right" w:leader="none" w:pos="5760"/>
          <w:tab w:val="left" w:leader="none" w:pos="7470"/>
          <w:tab w:val="right" w:leader="none" w:pos="9180"/>
        </w:tabs>
        <w:ind w:left="18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600"/>
          <w:tab w:val="left" w:leader="none" w:pos="3240"/>
          <w:tab w:val="left" w:leader="none" w:pos="4140"/>
          <w:tab w:val="right" w:leader="none" w:pos="5760"/>
          <w:tab w:val="left" w:leader="none" w:pos="7110"/>
          <w:tab w:val="left" w:leader="none" w:pos="7920"/>
          <w:tab w:val="right" w:leader="none" w:pos="9000"/>
          <w:tab w:val="right" w:leader="none" w:pos="10080"/>
        </w:tabs>
        <w:ind w:left="18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808080"/>
          <w:sz w:val="18"/>
          <w:szCs w:val="18"/>
          <w:rtl w:val="0"/>
        </w:rPr>
        <w:t xml:space="preserve">PMA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600"/>
          <w:tab w:val="left" w:leader="none" w:pos="3240"/>
          <w:tab w:val="right" w:leader="none" w:pos="8550"/>
        </w:tabs>
        <w:ind w:left="180" w:firstLine="0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18"/>
          <w:szCs w:val="18"/>
          <w:rtl w:val="0"/>
        </w:rPr>
        <w:t xml:space="preserve">DFCM Project Management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6950"/>
        </w:tabs>
        <w:ind w:right="-630"/>
        <w:rPr>
          <w:rFonts w:ascii="Montserrat" w:cs="Montserrat" w:eastAsia="Montserrat" w:hAnsi="Montserrat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152" w:top="1440" w:left="245" w:right="432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>
        <w:rFonts w:ascii="Montserrat" w:cs="Montserrat" w:eastAsia="Montserrat" w:hAnsi="Montserrat"/>
        <w:color w:val="333333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color w:val="333333"/>
        <w:sz w:val="14"/>
        <w:szCs w:val="14"/>
        <w:rtl w:val="0"/>
      </w:rPr>
      <w:t xml:space="preserve">BID TABULATION FORM – 8.15.2022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leader="none" w:pos="-1080"/>
        <w:tab w:val="left" w:leader="none" w:pos="-720"/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330"/>
        <w:tab w:val="left" w:leader="none" w:pos="4320"/>
        <w:tab w:val="left" w:leader="none" w:pos="5400"/>
        <w:tab w:val="left" w:leader="none" w:pos="6480"/>
        <w:tab w:val="left" w:leader="none" w:pos="7200"/>
        <w:tab w:val="left" w:leader="none" w:pos="8100"/>
        <w:tab w:val="left" w:leader="none" w:pos="8640"/>
        <w:tab w:val="left" w:leader="none" w:pos="9360"/>
      </w:tabs>
    </w:pPr>
    <w:rPr>
      <w:rFonts w:ascii="Times" w:cs="Times" w:eastAsia="Times" w:hAnsi="Times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