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ED0C4" w14:textId="77777777" w:rsidR="00F01919" w:rsidRPr="00F6401A" w:rsidRDefault="00F01919" w:rsidP="00F01919">
      <w:pPr>
        <w:pStyle w:val="Title"/>
        <w:ind w:left="0" w:firstLine="0"/>
        <w:rPr>
          <w:rFonts w:asciiTheme="minorHAnsi" w:hAnsiTheme="minorHAnsi" w:cstheme="minorHAnsi"/>
          <w:sz w:val="40"/>
          <w:szCs w:val="40"/>
        </w:rPr>
      </w:pPr>
      <w:r w:rsidRPr="00F6401A">
        <w:rPr>
          <w:rFonts w:asciiTheme="minorHAnsi" w:hAnsiTheme="minorHAnsi" w:cstheme="minorHAnsi"/>
          <w:sz w:val="40"/>
          <w:szCs w:val="40"/>
        </w:rPr>
        <w:t xml:space="preserve">Construction Management </w:t>
      </w:r>
      <w:r w:rsidRPr="00F6401A">
        <w:rPr>
          <w:rFonts w:asciiTheme="minorHAnsi" w:hAnsiTheme="minorHAnsi" w:cstheme="minorHAnsi"/>
          <w:color w:val="343434"/>
          <w:sz w:val="40"/>
          <w:szCs w:val="40"/>
        </w:rPr>
        <w:t>Contract Administration Checkl</w:t>
      </w:r>
      <w:r w:rsidRPr="00F6401A">
        <w:rPr>
          <w:rFonts w:asciiTheme="minorHAnsi" w:hAnsiTheme="minorHAnsi" w:cstheme="minorHAnsi"/>
          <w:sz w:val="40"/>
          <w:szCs w:val="40"/>
        </w:rPr>
        <w:t xml:space="preserve">ist (CM/CA) </w:t>
      </w:r>
    </w:p>
    <w:p w14:paraId="3B4BD22F" w14:textId="77777777" w:rsidR="00F01919" w:rsidRDefault="00F01919" w:rsidP="00F01919">
      <w:pPr>
        <w:pStyle w:val="Title"/>
        <w:ind w:left="0" w:firstLine="0"/>
        <w:rPr>
          <w:rFonts w:ascii="Calibri" w:hAnsi="Calibri" w:cs="Calibri"/>
          <w:sz w:val="22"/>
          <w:szCs w:val="22"/>
        </w:rPr>
      </w:pPr>
    </w:p>
    <w:p w14:paraId="66CB2CE3" w14:textId="77777777" w:rsidR="00F01919" w:rsidRDefault="00F01919" w:rsidP="00F01919">
      <w:pPr>
        <w:pStyle w:val="BodyText"/>
        <w:spacing w:before="9"/>
        <w:rPr>
          <w:rFonts w:ascii="Arial" w:hAnsi="Arial" w:cs="Arial"/>
          <w:b/>
          <w:bCs/>
          <w:sz w:val="15"/>
          <w:szCs w:val="15"/>
        </w:rPr>
      </w:pPr>
    </w:p>
    <w:p w14:paraId="1B85FC2D" w14:textId="77777777" w:rsidR="00F01919" w:rsidRDefault="00F01919" w:rsidP="00F01919">
      <w:pPr>
        <w:pStyle w:val="BodyText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7E27F98D" w14:textId="77777777" w:rsidR="00F01919" w:rsidRPr="00F6401A" w:rsidRDefault="00F01919" w:rsidP="00F01919">
      <w:pPr>
        <w:pStyle w:val="BodyText"/>
        <w:spacing w:before="9"/>
        <w:rPr>
          <w:rFonts w:ascii="Calibri" w:hAnsi="Calibri"/>
          <w:b/>
          <w:bCs/>
          <w:sz w:val="32"/>
          <w:szCs w:val="32"/>
        </w:rPr>
      </w:pPr>
      <w:r w:rsidRPr="00F6401A">
        <w:rPr>
          <w:rFonts w:ascii="Calibri" w:hAnsi="Calibri"/>
          <w:b/>
          <w:bCs/>
          <w:sz w:val="32"/>
          <w:szCs w:val="32"/>
        </w:rPr>
        <w:t>Pre-Design Phase Tasks</w:t>
      </w:r>
    </w:p>
    <w:p w14:paraId="5E9D80B2" w14:textId="77777777" w:rsidR="00F01919" w:rsidRDefault="00F01919" w:rsidP="00F01919">
      <w:pPr>
        <w:rPr>
          <w:sz w:val="24"/>
          <w:szCs w:val="24"/>
          <w14:ligatures w14:val="none"/>
        </w:rPr>
      </w:pPr>
    </w:p>
    <w:p w14:paraId="5B5F0AD9" w14:textId="77777777" w:rsidR="00F01919" w:rsidRPr="00F6401A" w:rsidRDefault="00F01919" w:rsidP="00F01919">
      <w:pPr>
        <w:pStyle w:val="ListParagraph"/>
        <w:spacing w:before="90"/>
        <w:ind w:left="845" w:firstLine="0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F6401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Establish a </w:t>
      </w:r>
      <w:r w:rsidRPr="00F6401A"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</w:rPr>
        <w:t>P</w:t>
      </w:r>
      <w:r w:rsidRPr="00F6401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roject </w:t>
      </w:r>
      <w:r w:rsidRPr="00F6401A"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</w:rPr>
        <w:t>M</w:t>
      </w:r>
      <w:r w:rsidRPr="00F6401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anagement </w:t>
      </w:r>
      <w:r w:rsidRPr="00F6401A"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</w:rPr>
        <w:t>P</w:t>
      </w:r>
      <w:r w:rsidRPr="00F6401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lan (PMP) </w:t>
      </w:r>
    </w:p>
    <w:p w14:paraId="68300D08" w14:textId="77777777" w:rsidR="00F01919" w:rsidRDefault="00F01919" w:rsidP="00F01919">
      <w:pPr>
        <w:pStyle w:val="ListParagraph"/>
        <w:spacing w:before="90"/>
        <w:ind w:left="0" w:firstLine="0"/>
        <w:rPr>
          <w:rFonts w:ascii="Calibri" w:hAnsi="Calibri"/>
          <w:spacing w:val="-2"/>
        </w:rPr>
      </w:pPr>
    </w:p>
    <w:p w14:paraId="4CE1067F" w14:textId="77777777" w:rsidR="00F01919" w:rsidRDefault="00F01919" w:rsidP="00F01919">
      <w:pPr>
        <w:pStyle w:val="ListParagraph"/>
        <w:spacing w:before="90"/>
        <w:ind w:left="0" w:firstLine="0"/>
        <w:rPr>
          <w:rFonts w:ascii="Calibri" w:hAnsi="Calibri"/>
          <w:spacing w:val="-2"/>
        </w:rPr>
        <w:sectPr w:rsidR="00F01919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70E2D2" w14:textId="4524AA60" w:rsidR="00F01919" w:rsidRPr="00EF6AC2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b/>
          <w:bCs/>
          <w:i/>
          <w:iCs/>
          <w:spacing w:val="-2"/>
          <w:sz w:val="24"/>
          <w:szCs w:val="24"/>
        </w:rPr>
      </w:pPr>
      <w:r w:rsidRPr="00EF6AC2">
        <w:rPr>
          <w:rFonts w:ascii="Calibri" w:hAnsi="Calibri"/>
          <w:b/>
          <w:bCs/>
          <w:i/>
          <w:iCs/>
          <w:spacing w:val="-2"/>
          <w:sz w:val="24"/>
          <w:szCs w:val="24"/>
        </w:rPr>
        <w:t>A typical PMP includes the following components:</w:t>
      </w:r>
    </w:p>
    <w:p w14:paraId="03BA4FE2" w14:textId="2AA91126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Project Charter</w:t>
      </w:r>
    </w:p>
    <w:p w14:paraId="1D97506B" w14:textId="3303A457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Project description</w:t>
      </w:r>
    </w:p>
    <w:p w14:paraId="50F4DF01" w14:textId="62A33F0E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Project planning</w:t>
      </w:r>
    </w:p>
    <w:p w14:paraId="5D1C03CD" w14:textId="2BB6D7E0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Owners project requirements</w:t>
      </w:r>
    </w:p>
    <w:p w14:paraId="16CAB288" w14:textId="7BE949AE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Design consultants’ selection and contracting methods</w:t>
      </w:r>
    </w:p>
    <w:p w14:paraId="792FC3D3" w14:textId="144C3E1E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Project delivery method selection</w:t>
      </w:r>
    </w:p>
    <w:p w14:paraId="38786D3D" w14:textId="4BF7B680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Project management portfolio considerations and coordination</w:t>
      </w:r>
    </w:p>
    <w:p w14:paraId="7F039319" w14:textId="79212FC7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Conceptual studies</w:t>
      </w:r>
    </w:p>
    <w:p w14:paraId="472F3366" w14:textId="0932D8FC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Scope of work and scope management, monitoring, and control plan</w:t>
      </w:r>
    </w:p>
    <w:p w14:paraId="78D399B5" w14:textId="7EBB0067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Risk management, monitoring, and control plan (identify, analyze, qualify, quantify, response)</w:t>
      </w:r>
    </w:p>
    <w:p w14:paraId="68BCA3CC" w14:textId="670B6CD9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Stakeholder management, monitoring, and control plan</w:t>
      </w:r>
    </w:p>
    <w:p w14:paraId="27E4AA71" w14:textId="3C5B9D5E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Communications management, procedures, protocol, monitoring, and control plan</w:t>
      </w:r>
    </w:p>
    <w:p w14:paraId="0A6B8905" w14:textId="21B10581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Budget and cost management, monitoring, and control plan</w:t>
      </w:r>
    </w:p>
    <w:p w14:paraId="5A7441BB" w14:textId="1F2CDDFD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Schedule management, monitoring, and control plan (milestone and master schedule)</w:t>
      </w:r>
    </w:p>
    <w:p w14:paraId="390A96A0" w14:textId="174CE843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Quality assurance and quality control and monitoring, and control management plan</w:t>
      </w:r>
    </w:p>
    <w:p w14:paraId="66413CFB" w14:textId="7C771266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Sustainability and environmental studies and plan</w:t>
      </w:r>
    </w:p>
    <w:p w14:paraId="6FCD669C" w14:textId="7F09DEDE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Safety management, monitoring, and control plan</w:t>
      </w:r>
    </w:p>
    <w:p w14:paraId="35E6716C" w14:textId="38B7E8C1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Integration management plan</w:t>
      </w:r>
    </w:p>
    <w:p w14:paraId="649A14B9" w14:textId="02690291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Reference to project documents</w:t>
      </w:r>
    </w:p>
    <w:p w14:paraId="0619EAE8" w14:textId="11942EF9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Project organization chart and staffing plan</w:t>
      </w:r>
    </w:p>
    <w:p w14:paraId="2B5576C3" w14:textId="7CDAC612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Explanation of roles, responsibilities, and authority of team members</w:t>
      </w:r>
    </w:p>
    <w:p w14:paraId="08B9DE53" w14:textId="6FED998C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Work/cost breakdown structure</w:t>
      </w:r>
    </w:p>
    <w:p w14:paraId="5D92D491" w14:textId="09287730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Logistics including temporary construction support requirements</w:t>
      </w:r>
    </w:p>
    <w:p w14:paraId="64F1A447" w14:textId="7071327E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Laydown or marshaling areas</w:t>
      </w:r>
    </w:p>
    <w:p w14:paraId="25381D53" w14:textId="41AB059B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Environmental and archaeological considerations</w:t>
      </w:r>
    </w:p>
    <w:p w14:paraId="74C9B158" w14:textId="5902F2A2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lastRenderedPageBreak/>
        <w:t>Reference to project procedures manual</w:t>
      </w:r>
    </w:p>
    <w:p w14:paraId="78A58602" w14:textId="61231D32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Project information management system (PMIS)</w:t>
      </w:r>
    </w:p>
    <w:p w14:paraId="0113037A" w14:textId="1B23FA08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Bid packaging, contracting strategy, and delivery system evaluation</w:t>
      </w:r>
    </w:p>
    <w:p w14:paraId="5178FF77" w14:textId="4E3BC9D7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Site mobilization and utilization plan, requirements, and phasing</w:t>
      </w:r>
    </w:p>
    <w:p w14:paraId="29ED4F26" w14:textId="66BB1B23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BIM implementation strategy</w:t>
      </w:r>
    </w:p>
    <w:p w14:paraId="6FC31B70" w14:textId="77777777" w:rsidR="00F01919" w:rsidRDefault="00F01919" w:rsidP="00F01919">
      <w:pPr>
        <w:pStyle w:val="ListParagraph"/>
        <w:spacing w:before="90"/>
        <w:ind w:left="0" w:firstLine="0"/>
        <w:rPr>
          <w:rFonts w:ascii="Calibri" w:hAnsi="Calibri"/>
          <w:spacing w:val="-2"/>
          <w:sz w:val="24"/>
          <w:szCs w:val="24"/>
        </w:rPr>
        <w:sectPr w:rsidR="00F01919" w:rsidSect="00F019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023EB9" w14:textId="77777777" w:rsidR="00F01919" w:rsidRDefault="00F01919" w:rsidP="00F01919">
      <w:pPr>
        <w:pStyle w:val="ListParagraph"/>
        <w:spacing w:before="9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 xml:space="preserve">                                    </w:t>
      </w:r>
    </w:p>
    <w:p w14:paraId="412CF17C" w14:textId="77777777" w:rsidR="00F01919" w:rsidRDefault="00F01919" w:rsidP="00F01919">
      <w:pPr>
        <w:pStyle w:val="ListParagraph"/>
        <w:spacing w:before="90"/>
        <w:ind w:left="0" w:firstLine="0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                                                </w:t>
      </w:r>
    </w:p>
    <w:p w14:paraId="7438F750" w14:textId="77777777" w:rsidR="00F01919" w:rsidRPr="00F6401A" w:rsidRDefault="00F01919" w:rsidP="00F01919">
      <w:pPr>
        <w:pStyle w:val="ListParagraph"/>
        <w:spacing w:before="90"/>
        <w:ind w:left="845" w:firstLine="9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   </w:t>
      </w:r>
      <w:r w:rsidRPr="00F6401A">
        <w:rPr>
          <w:rFonts w:asciiTheme="minorHAnsi" w:hAnsiTheme="minorHAnsi" w:cstheme="minorHAnsi"/>
          <w:b/>
          <w:bCs/>
          <w:spacing w:val="-2"/>
          <w:sz w:val="28"/>
          <w:szCs w:val="28"/>
        </w:rPr>
        <w:t>Establish Construction Management Plan (</w:t>
      </w:r>
      <w:r w:rsidRPr="00F6401A"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</w:rPr>
        <w:t>CMP</w:t>
      </w:r>
      <w:r w:rsidRPr="00F6401A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</w:p>
    <w:p w14:paraId="4874AD06" w14:textId="77777777" w:rsidR="00F01919" w:rsidRDefault="00F01919" w:rsidP="00F01919">
      <w:pPr>
        <w:pStyle w:val="ListParagraph"/>
        <w:spacing w:before="90"/>
        <w:ind w:left="0" w:firstLine="0"/>
        <w:rPr>
          <w:rFonts w:ascii="Calibri" w:hAnsi="Calibri"/>
          <w:b/>
          <w:bCs/>
          <w:spacing w:val="-2"/>
        </w:rPr>
      </w:pPr>
    </w:p>
    <w:p w14:paraId="3FBC84EF" w14:textId="77777777" w:rsidR="00F01919" w:rsidRDefault="00F01919" w:rsidP="00F01919">
      <w:pPr>
        <w:pStyle w:val="ListParagraph"/>
        <w:spacing w:before="90"/>
        <w:ind w:left="0" w:firstLine="0"/>
        <w:rPr>
          <w:rFonts w:ascii="Calibri" w:hAnsi="Calibri"/>
          <w:b/>
          <w:bCs/>
          <w:spacing w:val="-2"/>
        </w:rPr>
        <w:sectPr w:rsidR="00F01919" w:rsidSect="00F019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1EADD9" w14:textId="6703CE66" w:rsidR="00F01919" w:rsidRPr="00EF6AC2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b/>
          <w:bCs/>
          <w:i/>
          <w:iCs/>
          <w:spacing w:val="-2"/>
          <w:sz w:val="24"/>
          <w:szCs w:val="24"/>
        </w:rPr>
      </w:pPr>
      <w:r w:rsidRPr="00EF6AC2">
        <w:rPr>
          <w:rFonts w:ascii="Calibri" w:hAnsi="Calibri"/>
          <w:b/>
          <w:bCs/>
          <w:i/>
          <w:iCs/>
          <w:spacing w:val="-2"/>
          <w:sz w:val="24"/>
          <w:szCs w:val="24"/>
        </w:rPr>
        <w:t>A typical CMP includes the following components:</w:t>
      </w:r>
    </w:p>
    <w:p w14:paraId="1700428A" w14:textId="1811FAD8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Project overview</w:t>
      </w:r>
    </w:p>
    <w:p w14:paraId="00056068" w14:textId="04D0F781" w:rsidR="00F01919" w:rsidRDefault="00F01919" w:rsidP="00F01919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Public safety (police, fire department, perimeter, and emergency access)</w:t>
      </w:r>
    </w:p>
    <w:p w14:paraId="134BD415" w14:textId="77777777" w:rsidR="009114BF" w:rsidRDefault="009114BF" w:rsidP="009114BF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Perimeter coordination (resident stakeholders, adjacent construction projects, signage, utilities, affected municipalities, and existing landscape features)</w:t>
      </w:r>
    </w:p>
    <w:p w14:paraId="5F13F814" w14:textId="77777777" w:rsidR="009114BF" w:rsidRDefault="009114BF" w:rsidP="009114BF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Construction logistics (work hours, waste management, parking, and sanitation)</w:t>
      </w:r>
    </w:p>
    <w:p w14:paraId="1C20F7ED" w14:textId="77777777" w:rsidR="009114BF" w:rsidRDefault="009114BF" w:rsidP="009114BF">
      <w:pPr>
        <w:pStyle w:val="ListParagraph"/>
        <w:spacing w:before="90" w:after="240"/>
        <w:ind w:left="0" w:firstLine="0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Mitigation (air/fugitive dust, noise, water, and vibration)</w:t>
      </w:r>
    </w:p>
    <w:p w14:paraId="69CBC450" w14:textId="77777777" w:rsidR="00F01919" w:rsidRDefault="00F01919" w:rsidP="00F01919">
      <w:pPr>
        <w:pStyle w:val="ListParagraph"/>
        <w:spacing w:before="90" w:after="240"/>
        <w:ind w:left="2160" w:firstLine="0"/>
        <w:rPr>
          <w:rFonts w:ascii="Calibri" w:hAnsi="Calibri"/>
          <w:spacing w:val="-2"/>
          <w:sz w:val="24"/>
          <w:szCs w:val="24"/>
        </w:rPr>
      </w:pPr>
    </w:p>
    <w:p w14:paraId="143340E1" w14:textId="77777777" w:rsidR="00F01919" w:rsidRDefault="00F01919" w:rsidP="00F01919">
      <w:pPr>
        <w:pStyle w:val="ListParagraph"/>
        <w:spacing w:before="90" w:after="240"/>
        <w:ind w:left="2160" w:firstLine="0"/>
        <w:rPr>
          <w:rFonts w:ascii="Calibri" w:hAnsi="Calibri"/>
          <w:spacing w:val="-2"/>
          <w:sz w:val="24"/>
          <w:szCs w:val="24"/>
        </w:rPr>
      </w:pPr>
    </w:p>
    <w:p w14:paraId="3E448DE1" w14:textId="77777777" w:rsidR="00F01919" w:rsidRDefault="00F01919" w:rsidP="00F01919">
      <w:pPr>
        <w:pStyle w:val="ListParagraph"/>
        <w:spacing w:before="73"/>
        <w:ind w:left="0" w:firstLine="0"/>
        <w:rPr>
          <w:rFonts w:ascii="Calibri" w:hAnsi="Calibri"/>
          <w:spacing w:val="-2"/>
        </w:rPr>
        <w:sectPr w:rsidR="00F01919" w:rsidSect="00F019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597CBF" w14:textId="77777777" w:rsidR="00F01919" w:rsidRDefault="00F01919" w:rsidP="00F01919">
      <w:pPr>
        <w:pStyle w:val="ListParagraph"/>
        <w:spacing w:before="73"/>
        <w:ind w:left="0" w:firstLine="0"/>
        <w:rPr>
          <w:rFonts w:ascii="Calibri" w:hAnsi="Calibri"/>
          <w:spacing w:val="-2"/>
        </w:rPr>
      </w:pPr>
    </w:p>
    <w:p w14:paraId="7C139435" w14:textId="77777777" w:rsidR="00F01919" w:rsidRDefault="00F01919" w:rsidP="00F01919">
      <w:pPr>
        <w:pStyle w:val="ListParagraph"/>
        <w:spacing w:before="73"/>
        <w:ind w:left="0" w:firstLine="0"/>
        <w:rPr>
          <w:rFonts w:ascii="Calibri" w:hAnsi="Calibri"/>
          <w:position w:val="3"/>
        </w:rPr>
      </w:pPr>
    </w:p>
    <w:p w14:paraId="1D168E08" w14:textId="77777777" w:rsidR="00F01919" w:rsidRDefault="00F01919" w:rsidP="00F019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Design Phase Tasks</w:t>
      </w:r>
    </w:p>
    <w:p w14:paraId="05537EA2" w14:textId="77777777" w:rsidR="00F01919" w:rsidRDefault="00F01919" w:rsidP="00F01919">
      <w:pPr>
        <w:pStyle w:val="BodyText"/>
        <w:spacing w:before="53"/>
      </w:pPr>
    </w:p>
    <w:p w14:paraId="651E8F4A" w14:textId="77777777" w:rsidR="009114BF" w:rsidRDefault="009114BF" w:rsidP="00F01919">
      <w:pPr>
        <w:ind w:firstLine="720"/>
        <w:rPr>
          <w:color w:val="1E1E1E"/>
          <w:sz w:val="24"/>
          <w:szCs w:val="24"/>
        </w:rPr>
        <w:sectPr w:rsidR="009114BF" w:rsidSect="00F019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DC964" w14:textId="16E1E52D" w:rsidR="00F01919" w:rsidRPr="009114BF" w:rsidRDefault="00F01919" w:rsidP="00F83FF2">
      <w:pPr>
        <w:spacing w:after="240"/>
        <w:rPr>
          <w:sz w:val="24"/>
          <w:szCs w:val="24"/>
        </w:rPr>
      </w:pPr>
      <w:r>
        <w:rPr>
          <w:color w:val="1E1E1E"/>
          <w:sz w:val="24"/>
          <w:szCs w:val="24"/>
        </w:rPr>
        <w:t>Design</w:t>
      </w:r>
      <w:r w:rsidR="009114BF">
        <w:rPr>
          <w:color w:val="1E1E1E"/>
          <w:spacing w:val="-10"/>
          <w:sz w:val="24"/>
          <w:szCs w:val="24"/>
        </w:rPr>
        <w:t xml:space="preserve"> </w:t>
      </w:r>
      <w:r>
        <w:rPr>
          <w:color w:val="1E1E1E"/>
          <w:spacing w:val="-2"/>
          <w:sz w:val="24"/>
          <w:szCs w:val="24"/>
        </w:rPr>
        <w:t>Contracts</w:t>
      </w:r>
      <w:r>
        <w:rPr>
          <w:color w:val="1E1E1E"/>
          <w:sz w:val="24"/>
          <w:szCs w:val="24"/>
        </w:rPr>
        <w:t xml:space="preserve">                                                       </w:t>
      </w:r>
      <w:r>
        <w:rPr>
          <w:sz w:val="24"/>
          <w:szCs w:val="24"/>
        </w:rPr>
        <w:t xml:space="preserve"> </w:t>
      </w:r>
      <w:r w:rsidR="000D381B">
        <w:rPr>
          <w:sz w:val="24"/>
          <w:szCs w:val="24"/>
        </w:rPr>
        <w:t xml:space="preserve">  </w:t>
      </w:r>
      <w:r>
        <w:rPr>
          <w:sz w:val="24"/>
          <w:szCs w:val="24"/>
        </w:rPr>
        <w:t>T</w:t>
      </w:r>
      <w:r>
        <w:rPr>
          <w:color w:val="1D1D1D"/>
          <w:sz w:val="24"/>
          <w:szCs w:val="24"/>
        </w:rPr>
        <w:t>echnical</w:t>
      </w:r>
      <w:r>
        <w:rPr>
          <w:color w:val="1D1D1D"/>
          <w:spacing w:val="-4"/>
          <w:sz w:val="24"/>
          <w:szCs w:val="24"/>
        </w:rPr>
        <w:t xml:space="preserve"> </w:t>
      </w:r>
      <w:r>
        <w:rPr>
          <w:color w:val="1D1D1D"/>
          <w:sz w:val="24"/>
          <w:szCs w:val="24"/>
        </w:rPr>
        <w:t>Specification</w:t>
      </w:r>
      <w:r>
        <w:rPr>
          <w:color w:val="1D1D1D"/>
          <w:spacing w:val="-1"/>
          <w:sz w:val="24"/>
          <w:szCs w:val="24"/>
        </w:rPr>
        <w:t xml:space="preserve"> </w:t>
      </w:r>
      <w:r>
        <w:rPr>
          <w:color w:val="1D1D1D"/>
          <w:spacing w:val="-2"/>
          <w:sz w:val="24"/>
          <w:szCs w:val="24"/>
        </w:rPr>
        <w:t>Reviews</w:t>
      </w:r>
    </w:p>
    <w:p w14:paraId="4A93F88A" w14:textId="707A176F" w:rsidR="00F01919" w:rsidRDefault="00F01919" w:rsidP="00F83FF2">
      <w:pPr>
        <w:spacing w:before="71" w:after="240"/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>
        <w:rPr>
          <w:color w:val="232323"/>
          <w:sz w:val="24"/>
          <w:szCs w:val="24"/>
        </w:rPr>
        <w:t>Master</w:t>
      </w:r>
      <w:r>
        <w:rPr>
          <w:color w:val="232323"/>
          <w:spacing w:val="-1"/>
          <w:sz w:val="24"/>
          <w:szCs w:val="24"/>
        </w:rPr>
        <w:t xml:space="preserve"> </w:t>
      </w:r>
      <w:r>
        <w:rPr>
          <w:color w:val="232323"/>
          <w:spacing w:val="-2"/>
          <w:sz w:val="24"/>
          <w:szCs w:val="24"/>
        </w:rPr>
        <w:t>Schedule</w:t>
      </w:r>
      <w:r>
        <w:rPr>
          <w:color w:val="232323"/>
          <w:sz w:val="24"/>
          <w:szCs w:val="24"/>
        </w:rPr>
        <w:t>                                          </w:t>
      </w:r>
      <w:r>
        <w:rPr>
          <w:sz w:val="24"/>
          <w:szCs w:val="24"/>
        </w:rPr>
        <w:t xml:space="preserve"> </w:t>
      </w:r>
      <w:r w:rsidR="000D381B">
        <w:rPr>
          <w:sz w:val="24"/>
          <w:szCs w:val="24"/>
        </w:rPr>
        <w:t xml:space="preserve">  </w:t>
      </w:r>
      <w:r>
        <w:rPr>
          <w:color w:val="202020"/>
          <w:position w:val="2"/>
          <w:sz w:val="24"/>
          <w:szCs w:val="24"/>
        </w:rPr>
        <w:t>Constructability</w:t>
      </w:r>
      <w:r>
        <w:rPr>
          <w:color w:val="202020"/>
          <w:spacing w:val="18"/>
          <w:position w:val="2"/>
          <w:sz w:val="24"/>
          <w:szCs w:val="24"/>
        </w:rPr>
        <w:t xml:space="preserve"> </w:t>
      </w:r>
      <w:r>
        <w:rPr>
          <w:color w:val="202020"/>
          <w:spacing w:val="-2"/>
          <w:position w:val="2"/>
          <w:sz w:val="24"/>
          <w:szCs w:val="24"/>
        </w:rPr>
        <w:t>Reviews</w:t>
      </w:r>
    </w:p>
    <w:p w14:paraId="29B29FAC" w14:textId="22CEBECA" w:rsidR="00F01919" w:rsidRDefault="00F01919" w:rsidP="00F83FF2">
      <w:pPr>
        <w:spacing w:before="62" w:after="240"/>
        <w:rPr>
          <w:position w:val="-2"/>
          <w:sz w:val="24"/>
          <w:szCs w:val="24"/>
        </w:rPr>
      </w:pPr>
      <w:r>
        <w:rPr>
          <w:color w:val="242424"/>
          <w:spacing w:val="-2"/>
          <w:position w:val="-2"/>
          <w:sz w:val="24"/>
          <w:szCs w:val="24"/>
        </w:rPr>
        <w:t>Communication</w:t>
      </w:r>
      <w:r>
        <w:rPr>
          <w:color w:val="242424"/>
          <w:position w:val="-2"/>
          <w:sz w:val="24"/>
          <w:szCs w:val="24"/>
        </w:rPr>
        <w:t> </w:t>
      </w:r>
      <w:r>
        <w:rPr>
          <w:position w:val="-2"/>
          <w:sz w:val="24"/>
          <w:szCs w:val="24"/>
        </w:rPr>
        <w:t>management                                </w:t>
      </w:r>
      <w:r w:rsidR="000D381B">
        <w:rPr>
          <w:position w:val="-2"/>
          <w:sz w:val="24"/>
          <w:szCs w:val="24"/>
        </w:rPr>
        <w:t xml:space="preserve">   </w:t>
      </w:r>
      <w:r>
        <w:rPr>
          <w:position w:val="-2"/>
          <w:sz w:val="24"/>
          <w:szCs w:val="24"/>
        </w:rPr>
        <w:t>Value engineering</w:t>
      </w:r>
    </w:p>
    <w:p w14:paraId="44A465A5" w14:textId="3CC24935" w:rsidR="00F01919" w:rsidRDefault="00F01919" w:rsidP="00F83FF2">
      <w:pPr>
        <w:spacing w:before="62" w:after="240"/>
        <w:rPr>
          <w:position w:val="-2"/>
          <w:sz w:val="24"/>
          <w:szCs w:val="24"/>
        </w:rPr>
      </w:pPr>
      <w:r>
        <w:rPr>
          <w:position w:val="-2"/>
          <w:sz w:val="24"/>
          <w:szCs w:val="24"/>
        </w:rPr>
        <w:t>Design reviews                                                         </w:t>
      </w:r>
      <w:r w:rsidR="000D381B">
        <w:rPr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 </w:t>
      </w:r>
      <w:r w:rsidR="000D381B">
        <w:rPr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 Construction contract packaging</w:t>
      </w:r>
    </w:p>
    <w:p w14:paraId="71DC54D0" w14:textId="047F4D8D" w:rsidR="00F01919" w:rsidRPr="00F83FF2" w:rsidRDefault="00F01919" w:rsidP="00F83FF2">
      <w:pPr>
        <w:spacing w:before="62" w:after="240"/>
        <w:rPr>
          <w:position w:val="-2"/>
          <w:sz w:val="24"/>
          <w:szCs w:val="24"/>
        </w:rPr>
      </w:pPr>
      <w:r w:rsidRPr="00F83FF2">
        <w:rPr>
          <w:position w:val="-2"/>
          <w:sz w:val="24"/>
          <w:szCs w:val="24"/>
        </w:rPr>
        <w:t>Sustainability reviews                                               </w:t>
      </w:r>
      <w:r w:rsidR="000D381B">
        <w:rPr>
          <w:position w:val="-2"/>
          <w:sz w:val="24"/>
          <w:szCs w:val="24"/>
        </w:rPr>
        <w:t xml:space="preserve"> </w:t>
      </w:r>
      <w:r w:rsidRPr="00F83FF2">
        <w:rPr>
          <w:position w:val="-2"/>
          <w:sz w:val="24"/>
          <w:szCs w:val="24"/>
        </w:rPr>
        <w:t> Pre-bid construction milestones and schedule</w:t>
      </w:r>
    </w:p>
    <w:p w14:paraId="1251EE6D" w14:textId="77777777" w:rsidR="00F83FF2" w:rsidRDefault="00F01919" w:rsidP="00F83FF2">
      <w:pPr>
        <w:spacing w:before="62" w:after="240"/>
        <w:rPr>
          <w:position w:val="-2"/>
          <w:sz w:val="24"/>
          <w:szCs w:val="24"/>
        </w:rPr>
      </w:pPr>
      <w:r w:rsidRPr="00F83FF2">
        <w:rPr>
          <w:position w:val="-2"/>
          <w:sz w:val="24"/>
          <w:szCs w:val="24"/>
        </w:rPr>
        <w:t>Budget manageme</w:t>
      </w:r>
      <w:r w:rsidR="009114BF" w:rsidRPr="00F83FF2">
        <w:rPr>
          <w:position w:val="-2"/>
          <w:sz w:val="24"/>
          <w:szCs w:val="24"/>
        </w:rPr>
        <w:t>nt</w:t>
      </w:r>
      <w:r w:rsidR="009114BF" w:rsidRPr="00F83FF2">
        <w:rPr>
          <w:position w:val="-2"/>
          <w:sz w:val="24"/>
          <w:szCs w:val="24"/>
        </w:rPr>
        <w:tab/>
      </w:r>
    </w:p>
    <w:p w14:paraId="42A2BA82" w14:textId="7E5FB99D" w:rsidR="00F01919" w:rsidRPr="00F83FF2" w:rsidRDefault="00F83FF2" w:rsidP="00F83FF2">
      <w:pPr>
        <w:spacing w:before="62" w:after="240"/>
        <w:rPr>
          <w:position w:val="-2"/>
          <w:sz w:val="24"/>
          <w:szCs w:val="24"/>
        </w:rPr>
      </w:pPr>
      <w:r>
        <w:rPr>
          <w:position w:val="-2"/>
          <w:sz w:val="24"/>
          <w:szCs w:val="24"/>
        </w:rPr>
        <w:t>Construction specifications</w:t>
      </w:r>
      <w:r w:rsidR="009114BF" w:rsidRPr="00F83FF2">
        <w:rPr>
          <w:position w:val="-2"/>
          <w:sz w:val="24"/>
          <w:szCs w:val="24"/>
        </w:rPr>
        <w:tab/>
      </w:r>
      <w:r w:rsidR="009114BF" w:rsidRPr="00F83FF2">
        <w:rPr>
          <w:position w:val="-2"/>
          <w:sz w:val="24"/>
          <w:szCs w:val="24"/>
        </w:rPr>
        <w:tab/>
      </w:r>
      <w:r w:rsidR="009114BF" w:rsidRPr="00F83FF2">
        <w:rPr>
          <w:position w:val="-2"/>
          <w:sz w:val="24"/>
          <w:szCs w:val="24"/>
        </w:rPr>
        <w:tab/>
      </w:r>
      <w:r w:rsidR="009114BF" w:rsidRPr="00F83FF2">
        <w:rPr>
          <w:position w:val="-2"/>
          <w:sz w:val="24"/>
          <w:szCs w:val="24"/>
        </w:rPr>
        <w:tab/>
      </w:r>
    </w:p>
    <w:p w14:paraId="606BE8F7" w14:textId="77777777" w:rsidR="009114BF" w:rsidRDefault="009114BF" w:rsidP="00F01919">
      <w:pPr>
        <w:spacing w:before="33"/>
        <w:rPr>
          <w:position w:val="-4"/>
          <w:sz w:val="24"/>
          <w:szCs w:val="24"/>
        </w:rPr>
        <w:sectPr w:rsidR="009114BF" w:rsidSect="000D38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D9DEE5" w14:textId="77777777" w:rsidR="00F01919" w:rsidRDefault="00F01919" w:rsidP="00F01919">
      <w:pPr>
        <w:spacing w:before="33"/>
        <w:rPr>
          <w:color w:val="1C1C1C"/>
          <w:position w:val="-2"/>
          <w:sz w:val="24"/>
          <w:szCs w:val="24"/>
        </w:rPr>
      </w:pPr>
      <w:r>
        <w:rPr>
          <w:position w:val="-4"/>
          <w:sz w:val="24"/>
          <w:szCs w:val="24"/>
        </w:rPr>
        <w:t xml:space="preserve">             </w:t>
      </w:r>
      <w:r>
        <w:rPr>
          <w:color w:val="252525"/>
          <w:position w:val="-4"/>
          <w:sz w:val="24"/>
          <w:szCs w:val="24"/>
        </w:rPr>
        <w:t> </w:t>
      </w:r>
    </w:p>
    <w:p w14:paraId="417BC0C7" w14:textId="77777777" w:rsidR="00F01919" w:rsidRPr="000B1E2C" w:rsidRDefault="00F01919" w:rsidP="00F01919">
      <w:pPr>
        <w:spacing w:line="312" w:lineRule="auto"/>
        <w:ind w:right="1697"/>
        <w:rPr>
          <w:rFonts w:ascii="Arial" w:hAnsi="Arial" w:cs="Arial"/>
          <w:b/>
          <w:bCs/>
          <w:position w:val="3"/>
          <w:sz w:val="24"/>
          <w:szCs w:val="24"/>
        </w:rPr>
      </w:pPr>
      <w:r w:rsidRPr="000B1E2C">
        <w:rPr>
          <w:rFonts w:ascii="Arial" w:hAnsi="Arial" w:cs="Arial"/>
          <w:b/>
          <w:bCs/>
          <w:position w:val="3"/>
          <w:sz w:val="24"/>
          <w:szCs w:val="24"/>
        </w:rPr>
        <w:lastRenderedPageBreak/>
        <w:t>Procurement Phase Tasks</w:t>
      </w:r>
    </w:p>
    <w:p w14:paraId="3987E9AD" w14:textId="77777777" w:rsidR="00A11B83" w:rsidRDefault="00A11B83" w:rsidP="00A11B83">
      <w:pPr>
        <w:spacing w:line="312" w:lineRule="auto"/>
        <w:ind w:right="1697"/>
        <w:rPr>
          <w:position w:val="3"/>
          <w:sz w:val="24"/>
          <w:szCs w:val="24"/>
        </w:rPr>
      </w:pPr>
    </w:p>
    <w:p w14:paraId="2E1C5A3B" w14:textId="77777777" w:rsidR="00A11B83" w:rsidRDefault="00A11B83" w:rsidP="00A11B83">
      <w:pPr>
        <w:spacing w:line="312" w:lineRule="auto"/>
        <w:ind w:right="1697"/>
        <w:rPr>
          <w:position w:val="3"/>
          <w:sz w:val="24"/>
          <w:szCs w:val="24"/>
        </w:rPr>
        <w:sectPr w:rsidR="00A11B83" w:rsidSect="00F019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71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390"/>
      </w:tblGrid>
      <w:tr w:rsidR="00E754C0" w14:paraId="25921E8B" w14:textId="77777777" w:rsidTr="00FB0E2A">
        <w:tc>
          <w:tcPr>
            <w:tcW w:w="4320" w:type="dxa"/>
          </w:tcPr>
          <w:p w14:paraId="3279F569" w14:textId="3F83FFDB" w:rsidR="00E754C0" w:rsidRPr="00EF6AC2" w:rsidRDefault="00E754C0" w:rsidP="00EF6AC2">
            <w:pPr>
              <w:spacing w:after="240"/>
              <w:ind w:right="1697"/>
              <w:rPr>
                <w:b/>
                <w:bCs/>
                <w:i/>
                <w:iCs/>
                <w:position w:val="3"/>
                <w:sz w:val="24"/>
                <w:szCs w:val="24"/>
              </w:rPr>
            </w:pPr>
            <w:r w:rsidRPr="00EF6AC2">
              <w:rPr>
                <w:b/>
                <w:bCs/>
                <w:i/>
                <w:iCs/>
                <w:position w:val="3"/>
                <w:sz w:val="24"/>
                <w:szCs w:val="24"/>
              </w:rPr>
              <w:t>Bidding</w:t>
            </w:r>
          </w:p>
        </w:tc>
        <w:tc>
          <w:tcPr>
            <w:tcW w:w="6390" w:type="dxa"/>
          </w:tcPr>
          <w:p w14:paraId="0BC87DE3" w14:textId="0258B8D5" w:rsidR="00E754C0" w:rsidRPr="00EF6AC2" w:rsidRDefault="00EF6AC2" w:rsidP="00EF6AC2">
            <w:pPr>
              <w:spacing w:after="240"/>
              <w:ind w:right="1697"/>
              <w:rPr>
                <w:b/>
                <w:bCs/>
                <w:i/>
                <w:iCs/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 xml:space="preserve">       </w:t>
            </w:r>
            <w:r w:rsidRPr="00EF6AC2">
              <w:rPr>
                <w:b/>
                <w:bCs/>
                <w:position w:val="3"/>
                <w:sz w:val="24"/>
                <w:szCs w:val="24"/>
              </w:rPr>
              <w:t xml:space="preserve">  </w:t>
            </w:r>
            <w:r w:rsidR="001C3897">
              <w:rPr>
                <w:b/>
                <w:bCs/>
                <w:position w:val="3"/>
                <w:sz w:val="24"/>
                <w:szCs w:val="24"/>
              </w:rPr>
              <w:t xml:space="preserve">  </w:t>
            </w:r>
            <w:r w:rsidR="00E754C0" w:rsidRPr="00EF6AC2">
              <w:rPr>
                <w:b/>
                <w:bCs/>
                <w:i/>
                <w:iCs/>
                <w:position w:val="3"/>
                <w:sz w:val="24"/>
                <w:szCs w:val="24"/>
              </w:rPr>
              <w:t>Award</w:t>
            </w:r>
          </w:p>
        </w:tc>
      </w:tr>
      <w:tr w:rsidR="00E754C0" w14:paraId="44DD21E5" w14:textId="77777777" w:rsidTr="00FB0E2A">
        <w:tc>
          <w:tcPr>
            <w:tcW w:w="4320" w:type="dxa"/>
          </w:tcPr>
          <w:p w14:paraId="71AA935C" w14:textId="100729E7" w:rsidR="00E754C0" w:rsidRPr="00E754C0" w:rsidRDefault="00E754C0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 w:rsidRPr="00E754C0">
              <w:rPr>
                <w:position w:val="3"/>
                <w:sz w:val="24"/>
                <w:szCs w:val="24"/>
              </w:rPr>
              <w:t>Bidders list</w:t>
            </w:r>
          </w:p>
        </w:tc>
        <w:tc>
          <w:tcPr>
            <w:tcW w:w="6390" w:type="dxa"/>
          </w:tcPr>
          <w:p w14:paraId="37E41A99" w14:textId="39E17B07" w:rsidR="00E754C0" w:rsidRPr="00E754C0" w:rsidRDefault="00EF6AC2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 xml:space="preserve">        </w:t>
            </w:r>
            <w:r w:rsidR="001C3897">
              <w:rPr>
                <w:position w:val="3"/>
                <w:sz w:val="24"/>
                <w:szCs w:val="24"/>
              </w:rPr>
              <w:t xml:space="preserve">  </w:t>
            </w:r>
            <w:r>
              <w:rPr>
                <w:position w:val="3"/>
                <w:sz w:val="24"/>
                <w:szCs w:val="24"/>
              </w:rPr>
              <w:t xml:space="preserve"> </w:t>
            </w:r>
            <w:r w:rsidR="00E754C0" w:rsidRPr="00E754C0">
              <w:rPr>
                <w:position w:val="3"/>
                <w:sz w:val="24"/>
                <w:szCs w:val="24"/>
              </w:rPr>
              <w:t>Bid opening and evaluation</w:t>
            </w:r>
          </w:p>
        </w:tc>
      </w:tr>
      <w:tr w:rsidR="00E754C0" w14:paraId="5BC55B1D" w14:textId="77777777" w:rsidTr="00FB0E2A">
        <w:tc>
          <w:tcPr>
            <w:tcW w:w="4320" w:type="dxa"/>
          </w:tcPr>
          <w:p w14:paraId="726A1E83" w14:textId="72EF8951" w:rsidR="00E754C0" w:rsidRPr="00E754C0" w:rsidRDefault="00E754C0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 w:rsidRPr="00E754C0">
              <w:rPr>
                <w:position w:val="3"/>
                <w:sz w:val="24"/>
                <w:szCs w:val="24"/>
              </w:rPr>
              <w:t>Interest campaign</w:t>
            </w:r>
          </w:p>
        </w:tc>
        <w:tc>
          <w:tcPr>
            <w:tcW w:w="6390" w:type="dxa"/>
          </w:tcPr>
          <w:p w14:paraId="6C217D00" w14:textId="2AE027E9" w:rsidR="00E754C0" w:rsidRPr="00E754C0" w:rsidRDefault="00EF6AC2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 xml:space="preserve">        </w:t>
            </w:r>
            <w:r w:rsidR="001C3897">
              <w:rPr>
                <w:position w:val="3"/>
                <w:sz w:val="24"/>
                <w:szCs w:val="24"/>
              </w:rPr>
              <w:t xml:space="preserve">  </w:t>
            </w:r>
            <w:r>
              <w:rPr>
                <w:position w:val="3"/>
                <w:sz w:val="24"/>
                <w:szCs w:val="24"/>
              </w:rPr>
              <w:t xml:space="preserve"> </w:t>
            </w:r>
            <w:r w:rsidR="00E754C0" w:rsidRPr="00E754C0">
              <w:rPr>
                <w:position w:val="3"/>
                <w:sz w:val="24"/>
                <w:szCs w:val="24"/>
              </w:rPr>
              <w:t>Procurement options</w:t>
            </w:r>
          </w:p>
        </w:tc>
      </w:tr>
      <w:tr w:rsidR="00E754C0" w14:paraId="03506D64" w14:textId="77777777" w:rsidTr="00FB0E2A">
        <w:tc>
          <w:tcPr>
            <w:tcW w:w="4320" w:type="dxa"/>
          </w:tcPr>
          <w:p w14:paraId="3D4559F3" w14:textId="3A5A3FB5" w:rsidR="00E754C0" w:rsidRPr="00E754C0" w:rsidRDefault="00E754C0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 w:rsidRPr="00E754C0">
              <w:rPr>
                <w:position w:val="3"/>
                <w:sz w:val="24"/>
                <w:szCs w:val="24"/>
              </w:rPr>
              <w:t>Pre-qualification</w:t>
            </w:r>
          </w:p>
        </w:tc>
        <w:tc>
          <w:tcPr>
            <w:tcW w:w="6390" w:type="dxa"/>
          </w:tcPr>
          <w:p w14:paraId="2898A721" w14:textId="4E088B82" w:rsidR="00E754C0" w:rsidRPr="00E754C0" w:rsidRDefault="00EF6AC2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 xml:space="preserve">       </w:t>
            </w:r>
            <w:r w:rsidR="001C3897">
              <w:rPr>
                <w:position w:val="3"/>
                <w:sz w:val="24"/>
                <w:szCs w:val="24"/>
              </w:rPr>
              <w:t xml:space="preserve">  </w:t>
            </w:r>
            <w:r>
              <w:rPr>
                <w:position w:val="3"/>
                <w:sz w:val="24"/>
                <w:szCs w:val="24"/>
              </w:rPr>
              <w:t xml:space="preserve">  </w:t>
            </w:r>
            <w:r w:rsidR="00E754C0" w:rsidRPr="00E754C0">
              <w:rPr>
                <w:position w:val="3"/>
                <w:sz w:val="24"/>
                <w:szCs w:val="24"/>
              </w:rPr>
              <w:t>Letter of intent to award</w:t>
            </w:r>
          </w:p>
        </w:tc>
      </w:tr>
      <w:tr w:rsidR="00E754C0" w14:paraId="04C1CB33" w14:textId="77777777" w:rsidTr="00FB0E2A">
        <w:tc>
          <w:tcPr>
            <w:tcW w:w="4320" w:type="dxa"/>
          </w:tcPr>
          <w:p w14:paraId="3F8144FC" w14:textId="34560A78" w:rsidR="00E754C0" w:rsidRPr="00E754C0" w:rsidRDefault="00E754C0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 w:rsidRPr="00E754C0">
              <w:rPr>
                <w:position w:val="3"/>
                <w:sz w:val="24"/>
                <w:szCs w:val="24"/>
              </w:rPr>
              <w:t>Advertisement</w:t>
            </w:r>
          </w:p>
        </w:tc>
        <w:tc>
          <w:tcPr>
            <w:tcW w:w="6390" w:type="dxa"/>
          </w:tcPr>
          <w:p w14:paraId="5D403F1B" w14:textId="0CC00AD5" w:rsidR="00E754C0" w:rsidRPr="00E754C0" w:rsidRDefault="00EF6AC2" w:rsidP="00EF6AC2">
            <w:pPr>
              <w:spacing w:after="240"/>
              <w:ind w:right="1699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 xml:space="preserve">       </w:t>
            </w:r>
            <w:r w:rsidR="001C3897">
              <w:rPr>
                <w:position w:val="3"/>
                <w:sz w:val="24"/>
                <w:szCs w:val="24"/>
              </w:rPr>
              <w:t xml:space="preserve">  </w:t>
            </w:r>
            <w:r>
              <w:rPr>
                <w:position w:val="3"/>
                <w:sz w:val="24"/>
                <w:szCs w:val="24"/>
              </w:rPr>
              <w:t xml:space="preserve">  </w:t>
            </w:r>
            <w:r w:rsidR="00E754C0">
              <w:rPr>
                <w:position w:val="3"/>
                <w:sz w:val="24"/>
                <w:szCs w:val="24"/>
              </w:rPr>
              <w:t>Receive required award</w:t>
            </w:r>
            <w:r>
              <w:rPr>
                <w:position w:val="3"/>
                <w:sz w:val="24"/>
                <w:szCs w:val="24"/>
              </w:rPr>
              <w:t xml:space="preserve"> </w:t>
            </w:r>
            <w:r w:rsidR="00E754C0">
              <w:rPr>
                <w:position w:val="3"/>
                <w:sz w:val="24"/>
                <w:szCs w:val="24"/>
              </w:rPr>
              <w:t xml:space="preserve">documentation </w:t>
            </w:r>
          </w:p>
        </w:tc>
      </w:tr>
      <w:tr w:rsidR="00E754C0" w14:paraId="6BAC7DBC" w14:textId="77777777" w:rsidTr="00FB0E2A">
        <w:tc>
          <w:tcPr>
            <w:tcW w:w="4320" w:type="dxa"/>
          </w:tcPr>
          <w:p w14:paraId="199D1595" w14:textId="5E2CBDF9" w:rsidR="00E754C0" w:rsidRPr="00E754C0" w:rsidRDefault="00E754C0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 w:rsidRPr="00E754C0">
              <w:rPr>
                <w:position w:val="3"/>
                <w:sz w:val="24"/>
                <w:szCs w:val="24"/>
              </w:rPr>
              <w:t>Document Distribution</w:t>
            </w:r>
          </w:p>
        </w:tc>
        <w:tc>
          <w:tcPr>
            <w:tcW w:w="6390" w:type="dxa"/>
          </w:tcPr>
          <w:p w14:paraId="3A51B57E" w14:textId="593D6C06" w:rsidR="00E754C0" w:rsidRPr="00E754C0" w:rsidRDefault="00EF6AC2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 xml:space="preserve">                  </w:t>
            </w:r>
            <w:r w:rsidR="001C3897">
              <w:rPr>
                <w:position w:val="3"/>
                <w:sz w:val="24"/>
                <w:szCs w:val="24"/>
              </w:rPr>
              <w:t xml:space="preserve">  </w:t>
            </w:r>
            <w:r>
              <w:rPr>
                <w:position w:val="3"/>
                <w:sz w:val="24"/>
                <w:szCs w:val="24"/>
              </w:rPr>
              <w:t xml:space="preserve"> (insurance, bonds, permits, other)</w:t>
            </w:r>
          </w:p>
        </w:tc>
      </w:tr>
      <w:tr w:rsidR="00E754C0" w14:paraId="74C8E593" w14:textId="77777777" w:rsidTr="00FB0E2A">
        <w:tc>
          <w:tcPr>
            <w:tcW w:w="4320" w:type="dxa"/>
          </w:tcPr>
          <w:p w14:paraId="536082C4" w14:textId="1783478A" w:rsidR="00E754C0" w:rsidRPr="00E754C0" w:rsidRDefault="00E754C0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 w:rsidRPr="00E754C0">
              <w:rPr>
                <w:position w:val="3"/>
                <w:sz w:val="24"/>
                <w:szCs w:val="24"/>
              </w:rPr>
              <w:t>Addenda</w:t>
            </w:r>
          </w:p>
        </w:tc>
        <w:tc>
          <w:tcPr>
            <w:tcW w:w="6390" w:type="dxa"/>
          </w:tcPr>
          <w:p w14:paraId="38858194" w14:textId="79314A16" w:rsidR="00E754C0" w:rsidRPr="00E754C0" w:rsidRDefault="00EF6AC2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 xml:space="preserve">      </w:t>
            </w:r>
            <w:r w:rsidR="001C3897">
              <w:rPr>
                <w:position w:val="3"/>
                <w:sz w:val="24"/>
                <w:szCs w:val="24"/>
              </w:rPr>
              <w:t xml:space="preserve">  </w:t>
            </w:r>
            <w:r>
              <w:rPr>
                <w:position w:val="3"/>
                <w:sz w:val="24"/>
                <w:szCs w:val="24"/>
              </w:rPr>
              <w:t xml:space="preserve">  Pre-award meeting</w:t>
            </w:r>
          </w:p>
        </w:tc>
      </w:tr>
      <w:tr w:rsidR="00E754C0" w14:paraId="7011228F" w14:textId="77777777" w:rsidTr="00FB0E2A">
        <w:tc>
          <w:tcPr>
            <w:tcW w:w="4320" w:type="dxa"/>
          </w:tcPr>
          <w:p w14:paraId="6B56BD22" w14:textId="5FFEF07A" w:rsidR="00E754C0" w:rsidRPr="00E754C0" w:rsidRDefault="00E754C0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 w:rsidRPr="00E754C0">
              <w:rPr>
                <w:position w:val="3"/>
                <w:sz w:val="24"/>
                <w:szCs w:val="24"/>
              </w:rPr>
              <w:t>Pre-bid conference</w:t>
            </w:r>
          </w:p>
        </w:tc>
        <w:tc>
          <w:tcPr>
            <w:tcW w:w="6390" w:type="dxa"/>
          </w:tcPr>
          <w:p w14:paraId="79A2A7ED" w14:textId="1BE50E31" w:rsidR="00E754C0" w:rsidRPr="00E754C0" w:rsidRDefault="00EF6AC2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 xml:space="preserve">       </w:t>
            </w:r>
            <w:r w:rsidR="001C3897">
              <w:rPr>
                <w:position w:val="3"/>
                <w:sz w:val="24"/>
                <w:szCs w:val="24"/>
              </w:rPr>
              <w:t xml:space="preserve">  </w:t>
            </w:r>
            <w:r>
              <w:rPr>
                <w:position w:val="3"/>
                <w:sz w:val="24"/>
                <w:szCs w:val="24"/>
              </w:rPr>
              <w:t xml:space="preserve"> Project award</w:t>
            </w:r>
          </w:p>
        </w:tc>
      </w:tr>
      <w:tr w:rsidR="00E50E64" w14:paraId="07C0B327" w14:textId="77777777" w:rsidTr="00FB0E2A">
        <w:tc>
          <w:tcPr>
            <w:tcW w:w="4320" w:type="dxa"/>
          </w:tcPr>
          <w:p w14:paraId="7C3ADFEC" w14:textId="2F08FB09" w:rsidR="00E50E64" w:rsidRPr="00E754C0" w:rsidRDefault="00E50E64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 w:rsidRPr="00E754C0">
              <w:rPr>
                <w:position w:val="3"/>
                <w:sz w:val="24"/>
                <w:szCs w:val="24"/>
              </w:rPr>
              <w:t>Info to bidders</w:t>
            </w:r>
          </w:p>
        </w:tc>
        <w:tc>
          <w:tcPr>
            <w:tcW w:w="6390" w:type="dxa"/>
          </w:tcPr>
          <w:p w14:paraId="79AD486F" w14:textId="77777777" w:rsidR="00E50E64" w:rsidRPr="00E754C0" w:rsidRDefault="00E50E64" w:rsidP="00EF6AC2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</w:p>
        </w:tc>
      </w:tr>
    </w:tbl>
    <w:p w14:paraId="5652E7AE" w14:textId="139AA271" w:rsidR="00F01919" w:rsidRDefault="00F01919" w:rsidP="00F01919">
      <w:pPr>
        <w:spacing w:line="312" w:lineRule="auto"/>
        <w:ind w:right="1697"/>
        <w:rPr>
          <w:position w:val="3"/>
        </w:rPr>
      </w:pPr>
      <w:r>
        <w:rPr>
          <w:position w:val="3"/>
        </w:rPr>
        <w:t xml:space="preserve">                      </w:t>
      </w:r>
    </w:p>
    <w:p w14:paraId="02338238" w14:textId="77777777" w:rsidR="00F01919" w:rsidRDefault="00F01919" w:rsidP="00F01919">
      <w:pPr>
        <w:spacing w:line="312" w:lineRule="auto"/>
        <w:ind w:right="1697"/>
        <w:rPr>
          <w:b/>
          <w:bCs/>
          <w:position w:val="3"/>
          <w:sz w:val="28"/>
          <w:szCs w:val="28"/>
        </w:rPr>
      </w:pPr>
      <w:r>
        <w:rPr>
          <w:b/>
          <w:bCs/>
          <w:position w:val="3"/>
          <w:sz w:val="28"/>
          <w:szCs w:val="28"/>
        </w:rPr>
        <w:t>Construction Phase Tasks</w:t>
      </w:r>
    </w:p>
    <w:p w14:paraId="0A7C9866" w14:textId="77777777" w:rsidR="000B1E2C" w:rsidRDefault="000B1E2C" w:rsidP="00F01919">
      <w:pPr>
        <w:spacing w:line="312" w:lineRule="auto"/>
        <w:ind w:right="1697"/>
        <w:rPr>
          <w:b/>
          <w:bCs/>
          <w:position w:val="3"/>
        </w:rPr>
      </w:pPr>
    </w:p>
    <w:p w14:paraId="1C30E516" w14:textId="77777777" w:rsidR="00771610" w:rsidRDefault="00771610" w:rsidP="00F01919">
      <w:pPr>
        <w:spacing w:line="312" w:lineRule="auto"/>
        <w:ind w:right="1697"/>
        <w:rPr>
          <w:b/>
          <w:bCs/>
          <w:position w:val="3"/>
        </w:rPr>
        <w:sectPr w:rsidR="00771610" w:rsidSect="00F019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7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50"/>
      </w:tblGrid>
      <w:tr w:rsidR="00B27819" w14:paraId="21516B15" w14:textId="77777777" w:rsidTr="00E50E64">
        <w:trPr>
          <w:gridAfter w:val="1"/>
          <w:wAfter w:w="450" w:type="dxa"/>
        </w:trPr>
        <w:tc>
          <w:tcPr>
            <w:tcW w:w="5310" w:type="dxa"/>
          </w:tcPr>
          <w:p w14:paraId="28495BBF" w14:textId="567C7461" w:rsidR="00B27819" w:rsidRDefault="00DB5A05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Pre-construction conference</w:t>
            </w:r>
          </w:p>
        </w:tc>
      </w:tr>
      <w:tr w:rsidR="00B27819" w14:paraId="64B26CF1" w14:textId="77777777" w:rsidTr="00E50E64">
        <w:trPr>
          <w:gridAfter w:val="1"/>
          <w:wAfter w:w="450" w:type="dxa"/>
        </w:trPr>
        <w:tc>
          <w:tcPr>
            <w:tcW w:w="5310" w:type="dxa"/>
          </w:tcPr>
          <w:p w14:paraId="4B85BD0D" w14:textId="6DE6CD06" w:rsidR="00B27819" w:rsidRDefault="003E40D9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Contract and specifications requirements</w:t>
            </w:r>
          </w:p>
        </w:tc>
      </w:tr>
      <w:tr w:rsidR="00B27819" w14:paraId="238C9983" w14:textId="77777777" w:rsidTr="00E50E64">
        <w:trPr>
          <w:gridAfter w:val="1"/>
          <w:wAfter w:w="450" w:type="dxa"/>
        </w:trPr>
        <w:tc>
          <w:tcPr>
            <w:tcW w:w="5310" w:type="dxa"/>
          </w:tcPr>
          <w:p w14:paraId="2C0A55DC" w14:textId="28E0DEF0" w:rsidR="00B27819" w:rsidRDefault="007756D1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Construction management plan</w:t>
            </w:r>
          </w:p>
        </w:tc>
      </w:tr>
      <w:tr w:rsidR="00B27819" w14:paraId="231279D4" w14:textId="77777777" w:rsidTr="00E50E64">
        <w:trPr>
          <w:gridAfter w:val="1"/>
          <w:wAfter w:w="450" w:type="dxa"/>
        </w:trPr>
        <w:tc>
          <w:tcPr>
            <w:tcW w:w="5310" w:type="dxa"/>
          </w:tcPr>
          <w:p w14:paraId="63EA0018" w14:textId="78F4A4B0" w:rsidR="00B27819" w:rsidRDefault="007756D1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Partnering</w:t>
            </w:r>
          </w:p>
        </w:tc>
      </w:tr>
      <w:tr w:rsidR="00B27819" w14:paraId="2723AD67" w14:textId="77777777" w:rsidTr="00E50E64">
        <w:trPr>
          <w:gridAfter w:val="1"/>
          <w:wAfter w:w="450" w:type="dxa"/>
        </w:trPr>
        <w:tc>
          <w:tcPr>
            <w:tcW w:w="5310" w:type="dxa"/>
          </w:tcPr>
          <w:p w14:paraId="60E75E90" w14:textId="3BFFDED9" w:rsidR="00B27819" w:rsidRDefault="007756D1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Documentation procedures</w:t>
            </w:r>
          </w:p>
        </w:tc>
      </w:tr>
      <w:tr w:rsidR="00B27819" w14:paraId="4BEF0FA6" w14:textId="77777777" w:rsidTr="00E50E64">
        <w:trPr>
          <w:gridAfter w:val="1"/>
          <w:wAfter w:w="450" w:type="dxa"/>
        </w:trPr>
        <w:tc>
          <w:tcPr>
            <w:tcW w:w="5310" w:type="dxa"/>
          </w:tcPr>
          <w:p w14:paraId="1EC02242" w14:textId="17D6B259" w:rsidR="00B27819" w:rsidRDefault="007756D1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Communications procedures</w:t>
            </w:r>
          </w:p>
        </w:tc>
      </w:tr>
      <w:tr w:rsidR="00B27819" w14:paraId="5F1776E3" w14:textId="77777777" w:rsidTr="00E50E64">
        <w:trPr>
          <w:gridAfter w:val="1"/>
          <w:wAfter w:w="450" w:type="dxa"/>
        </w:trPr>
        <w:tc>
          <w:tcPr>
            <w:tcW w:w="5310" w:type="dxa"/>
          </w:tcPr>
          <w:p w14:paraId="2D382CB2" w14:textId="2B117F6D" w:rsidR="00B27819" w:rsidRDefault="007756D1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Comp</w:t>
            </w:r>
            <w:r w:rsidR="00E666BA">
              <w:rPr>
                <w:position w:val="3"/>
                <w:sz w:val="24"/>
                <w:szCs w:val="24"/>
              </w:rPr>
              <w:t>uterized information management</w:t>
            </w:r>
          </w:p>
        </w:tc>
      </w:tr>
      <w:tr w:rsidR="00B27819" w14:paraId="7940241A" w14:textId="77777777" w:rsidTr="00E50E64">
        <w:tc>
          <w:tcPr>
            <w:tcW w:w="5760" w:type="dxa"/>
            <w:gridSpan w:val="2"/>
          </w:tcPr>
          <w:p w14:paraId="2238D495" w14:textId="4ED38D52" w:rsidR="00B27819" w:rsidRDefault="00881DAB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Quality management and control</w:t>
            </w:r>
          </w:p>
        </w:tc>
      </w:tr>
      <w:tr w:rsidR="00B27819" w14:paraId="48BCDFCD" w14:textId="77777777" w:rsidTr="00E50E64">
        <w:tc>
          <w:tcPr>
            <w:tcW w:w="5760" w:type="dxa"/>
            <w:gridSpan w:val="2"/>
          </w:tcPr>
          <w:p w14:paraId="5D455AE5" w14:textId="7E637AAB" w:rsidR="00B27819" w:rsidRDefault="00C24CDA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Change management and control</w:t>
            </w:r>
          </w:p>
        </w:tc>
      </w:tr>
      <w:tr w:rsidR="00B27819" w14:paraId="62724E1C" w14:textId="77777777" w:rsidTr="00E50E64">
        <w:tc>
          <w:tcPr>
            <w:tcW w:w="5760" w:type="dxa"/>
            <w:gridSpan w:val="2"/>
          </w:tcPr>
          <w:p w14:paraId="10E2A8CC" w14:textId="5478B435" w:rsidR="00B27819" w:rsidRDefault="00C24CDA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Cost monitoring and control</w:t>
            </w:r>
          </w:p>
        </w:tc>
      </w:tr>
      <w:tr w:rsidR="00B27819" w14:paraId="59B21AE1" w14:textId="77777777" w:rsidTr="00E50E64">
        <w:tc>
          <w:tcPr>
            <w:tcW w:w="5760" w:type="dxa"/>
            <w:gridSpan w:val="2"/>
          </w:tcPr>
          <w:p w14:paraId="562B6442" w14:textId="51D44A3E" w:rsidR="00B27819" w:rsidRDefault="00E26954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Schedule management and control</w:t>
            </w:r>
          </w:p>
        </w:tc>
      </w:tr>
      <w:tr w:rsidR="00B27819" w14:paraId="3902E3BE" w14:textId="77777777" w:rsidTr="00E50E64">
        <w:tc>
          <w:tcPr>
            <w:tcW w:w="5760" w:type="dxa"/>
            <w:gridSpan w:val="2"/>
          </w:tcPr>
          <w:p w14:paraId="20BE20F4" w14:textId="22264E9C" w:rsidR="00B27819" w:rsidRDefault="00E26954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Quality assurance and quality control</w:t>
            </w:r>
          </w:p>
        </w:tc>
      </w:tr>
      <w:tr w:rsidR="001404F3" w14:paraId="2FF30E4E" w14:textId="77777777" w:rsidTr="00E50E64">
        <w:tc>
          <w:tcPr>
            <w:tcW w:w="5760" w:type="dxa"/>
            <w:gridSpan w:val="2"/>
          </w:tcPr>
          <w:p w14:paraId="5143C540" w14:textId="7A524D09" w:rsidR="001404F3" w:rsidRDefault="00E26954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Progress payments</w:t>
            </w:r>
          </w:p>
        </w:tc>
      </w:tr>
      <w:tr w:rsidR="001404F3" w14:paraId="1D2A981D" w14:textId="77777777" w:rsidTr="00E50E64">
        <w:tc>
          <w:tcPr>
            <w:tcW w:w="5760" w:type="dxa"/>
            <w:gridSpan w:val="2"/>
          </w:tcPr>
          <w:p w14:paraId="1A7888F3" w14:textId="656EC648" w:rsidR="001404F3" w:rsidRDefault="00E26954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Damage assessments</w:t>
            </w:r>
          </w:p>
        </w:tc>
      </w:tr>
      <w:tr w:rsidR="001404F3" w14:paraId="3A59659F" w14:textId="77777777" w:rsidTr="00E50E64">
        <w:tc>
          <w:tcPr>
            <w:tcW w:w="5760" w:type="dxa"/>
            <w:gridSpan w:val="2"/>
          </w:tcPr>
          <w:p w14:paraId="061A4F1B" w14:textId="054D2578" w:rsidR="001404F3" w:rsidRDefault="006044AC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Testing and balancing</w:t>
            </w:r>
          </w:p>
        </w:tc>
      </w:tr>
      <w:tr w:rsidR="001404F3" w14:paraId="146A45AC" w14:textId="77777777" w:rsidTr="00E50E64">
        <w:tc>
          <w:tcPr>
            <w:tcW w:w="5760" w:type="dxa"/>
            <w:gridSpan w:val="2"/>
          </w:tcPr>
          <w:p w14:paraId="129C620D" w14:textId="3DBD59D7" w:rsidR="001404F3" w:rsidRDefault="00501D61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Field reports</w:t>
            </w:r>
          </w:p>
        </w:tc>
      </w:tr>
      <w:tr w:rsidR="001404F3" w14:paraId="7D343365" w14:textId="77777777" w:rsidTr="00E50E64">
        <w:tc>
          <w:tcPr>
            <w:tcW w:w="5760" w:type="dxa"/>
            <w:gridSpan w:val="2"/>
          </w:tcPr>
          <w:p w14:paraId="25C7CDF0" w14:textId="0BAF894B" w:rsidR="001404F3" w:rsidRDefault="00501D61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Status reports</w:t>
            </w:r>
          </w:p>
        </w:tc>
      </w:tr>
      <w:tr w:rsidR="001404F3" w14:paraId="05B1EC65" w14:textId="77777777" w:rsidTr="00E50E64">
        <w:tc>
          <w:tcPr>
            <w:tcW w:w="5760" w:type="dxa"/>
            <w:gridSpan w:val="2"/>
          </w:tcPr>
          <w:p w14:paraId="56A4A745" w14:textId="0D33A8E0" w:rsidR="001404F3" w:rsidRDefault="00501D61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Safety</w:t>
            </w:r>
          </w:p>
        </w:tc>
      </w:tr>
      <w:tr w:rsidR="001404F3" w14:paraId="2954B9CC" w14:textId="77777777" w:rsidTr="00E50E64">
        <w:tc>
          <w:tcPr>
            <w:tcW w:w="5760" w:type="dxa"/>
            <w:gridSpan w:val="2"/>
          </w:tcPr>
          <w:p w14:paraId="6FCD12BC" w14:textId="1827008D" w:rsidR="001404F3" w:rsidRDefault="00FF625B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Commissioning and functional performance testing</w:t>
            </w:r>
          </w:p>
        </w:tc>
      </w:tr>
      <w:tr w:rsidR="00B27819" w14:paraId="0A43318D" w14:textId="77777777" w:rsidTr="00E50E64">
        <w:tc>
          <w:tcPr>
            <w:tcW w:w="5760" w:type="dxa"/>
            <w:gridSpan w:val="2"/>
          </w:tcPr>
          <w:p w14:paraId="16D87D14" w14:textId="6BF3F29E" w:rsidR="00B27819" w:rsidRDefault="00FF625B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Records drawings</w:t>
            </w:r>
          </w:p>
        </w:tc>
      </w:tr>
      <w:tr w:rsidR="00B27819" w14:paraId="32CCF93D" w14:textId="77777777" w:rsidTr="00E50E64">
        <w:tc>
          <w:tcPr>
            <w:tcW w:w="5760" w:type="dxa"/>
            <w:gridSpan w:val="2"/>
          </w:tcPr>
          <w:p w14:paraId="4ED09410" w14:textId="2E43FAB6" w:rsidR="00B27819" w:rsidRDefault="00FF625B" w:rsidP="000D381B">
            <w:pPr>
              <w:spacing w:after="240"/>
              <w:ind w:right="1697"/>
              <w:rPr>
                <w:position w:val="3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Punch lists</w:t>
            </w:r>
          </w:p>
        </w:tc>
      </w:tr>
    </w:tbl>
    <w:p w14:paraId="4E31EDE0" w14:textId="77777777" w:rsidR="000D381B" w:rsidRDefault="000D381B" w:rsidP="000D381B">
      <w:pPr>
        <w:spacing w:after="240"/>
        <w:ind w:right="1697"/>
        <w:rPr>
          <w:position w:val="3"/>
          <w:sz w:val="24"/>
          <w:szCs w:val="24"/>
        </w:rPr>
      </w:pPr>
    </w:p>
    <w:p w14:paraId="1AD14BF8" w14:textId="77777777" w:rsidR="000B1E2C" w:rsidRDefault="000B1E2C" w:rsidP="00F01919">
      <w:pPr>
        <w:spacing w:line="312" w:lineRule="auto"/>
        <w:ind w:right="1697"/>
        <w:rPr>
          <w:position w:val="3"/>
          <w:sz w:val="24"/>
          <w:szCs w:val="24"/>
        </w:rPr>
        <w:sectPr w:rsidR="000B1E2C" w:rsidSect="000B1E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B4D4BC" w14:textId="77777777" w:rsidR="00F01919" w:rsidRDefault="00F01919" w:rsidP="00F01919">
      <w:pPr>
        <w:spacing w:line="312" w:lineRule="auto"/>
        <w:ind w:right="1697"/>
        <w:rPr>
          <w:position w:val="3"/>
          <w:sz w:val="24"/>
          <w:szCs w:val="24"/>
        </w:rPr>
      </w:pPr>
    </w:p>
    <w:p w14:paraId="5218BBE3" w14:textId="7E504A68" w:rsidR="00F01919" w:rsidRDefault="00F01919" w:rsidP="00E50E64">
      <w:pPr>
        <w:spacing w:line="312" w:lineRule="auto"/>
        <w:ind w:right="1697"/>
        <w:rPr>
          <w:b/>
          <w:bCs/>
          <w:color w:val="464646"/>
          <w:sz w:val="28"/>
          <w:szCs w:val="28"/>
          <w14:ligatures w14:val="none"/>
        </w:rPr>
      </w:pPr>
      <w:r w:rsidRPr="00B7131B">
        <w:rPr>
          <w:b/>
          <w:bCs/>
          <w:color w:val="464646"/>
          <w:sz w:val="28"/>
          <w:szCs w:val="28"/>
          <w14:ligatures w14:val="none"/>
        </w:rPr>
        <w:t xml:space="preserve">Post Construction </w:t>
      </w:r>
      <w:r w:rsidRPr="00B7131B">
        <w:rPr>
          <w:b/>
          <w:bCs/>
          <w:sz w:val="28"/>
          <w:szCs w:val="28"/>
          <w14:ligatures w14:val="none"/>
        </w:rPr>
        <w:t xml:space="preserve">and Closeout </w:t>
      </w:r>
      <w:r w:rsidRPr="00B7131B">
        <w:rPr>
          <w:b/>
          <w:bCs/>
          <w:color w:val="464646"/>
          <w:sz w:val="28"/>
          <w:szCs w:val="28"/>
          <w14:ligatures w14:val="none"/>
        </w:rPr>
        <w:t>Tasks</w:t>
      </w:r>
    </w:p>
    <w:p w14:paraId="5B7BBA6F" w14:textId="77777777" w:rsidR="00E50E64" w:rsidRPr="00B7131B" w:rsidRDefault="00E50E64" w:rsidP="00E50E64">
      <w:pPr>
        <w:spacing w:line="312" w:lineRule="auto"/>
        <w:ind w:right="1697"/>
        <w:rPr>
          <w:b/>
          <w:bCs/>
          <w:color w:val="464646"/>
          <w:sz w:val="28"/>
          <w:szCs w:val="28"/>
          <w14:ligatures w14:val="none"/>
        </w:rPr>
      </w:pPr>
    </w:p>
    <w:p w14:paraId="5EB9B004" w14:textId="77777777" w:rsidR="00B7131B" w:rsidRDefault="00B7131B" w:rsidP="00B7131B">
      <w:pPr>
        <w:overflowPunct w:val="0"/>
        <w:autoSpaceDE w:val="0"/>
        <w:autoSpaceDN w:val="0"/>
        <w:spacing w:before="172"/>
        <w:ind w:right="18"/>
        <w:rPr>
          <w:color w:val="464646"/>
          <w:sz w:val="24"/>
          <w:szCs w:val="24"/>
          <w14:ligatures w14:val="none"/>
        </w:rPr>
        <w:sectPr w:rsidR="00B7131B" w:rsidSect="00F019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ECC716" w14:textId="70A1A5C8" w:rsidR="00F01919" w:rsidRPr="00B7131B" w:rsidRDefault="00F01919" w:rsidP="00752D16">
      <w:pPr>
        <w:overflowPunct w:val="0"/>
        <w:autoSpaceDE w:val="0"/>
        <w:autoSpaceDN w:val="0"/>
        <w:spacing w:after="240"/>
        <w:ind w:right="18"/>
        <w:jc w:val="both"/>
        <w:rPr>
          <w:color w:val="464646"/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>Checklist and schedule       </w:t>
      </w:r>
      <w:r w:rsidR="005D5455">
        <w:rPr>
          <w:color w:val="464646"/>
          <w:sz w:val="24"/>
          <w:szCs w:val="24"/>
          <w14:ligatures w14:val="none"/>
        </w:rPr>
        <w:tab/>
      </w:r>
      <w:r w:rsidR="005D5455">
        <w:rPr>
          <w:color w:val="464646"/>
          <w:sz w:val="24"/>
          <w:szCs w:val="24"/>
          <w14:ligatures w14:val="none"/>
        </w:rPr>
        <w:tab/>
      </w:r>
      <w:r w:rsidR="005D5455">
        <w:rPr>
          <w:color w:val="464646"/>
          <w:sz w:val="24"/>
          <w:szCs w:val="24"/>
          <w14:ligatures w14:val="none"/>
        </w:rPr>
        <w:tab/>
      </w:r>
      <w:r w:rsidRPr="00B7131B">
        <w:rPr>
          <w:color w:val="464646"/>
          <w:sz w:val="24"/>
          <w:szCs w:val="24"/>
          <w14:ligatures w14:val="none"/>
        </w:rPr>
        <w:t xml:space="preserve"> </w:t>
      </w:r>
      <w:r w:rsidRPr="00B7131B">
        <w:rPr>
          <w:sz w:val="24"/>
          <w:szCs w:val="24"/>
          <w14:ligatures w14:val="none"/>
        </w:rPr>
        <w:t>Preventative maintenance plan</w:t>
      </w:r>
    </w:p>
    <w:p w14:paraId="2B9E65BE" w14:textId="6045E72E" w:rsidR="00F01919" w:rsidRPr="00B7131B" w:rsidRDefault="00F01919" w:rsidP="00752D16">
      <w:pPr>
        <w:overflowPunct w:val="0"/>
        <w:autoSpaceDE w:val="0"/>
        <w:autoSpaceDN w:val="0"/>
        <w:spacing w:after="240"/>
        <w:ind w:right="18"/>
        <w:jc w:val="both"/>
        <w:rPr>
          <w:color w:val="464646"/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>O&amp;M manuals                                                </w:t>
      </w:r>
      <w:r w:rsidR="00F6401A">
        <w:rPr>
          <w:color w:val="464646"/>
          <w:sz w:val="24"/>
          <w:szCs w:val="24"/>
          <w14:ligatures w14:val="none"/>
        </w:rPr>
        <w:t xml:space="preserve"> </w:t>
      </w:r>
      <w:r w:rsidR="00F6401A">
        <w:rPr>
          <w:color w:val="464646"/>
          <w:sz w:val="24"/>
          <w:szCs w:val="24"/>
          <w14:ligatures w14:val="none"/>
        </w:rPr>
        <w:tab/>
      </w:r>
      <w:r w:rsidR="00A2180D">
        <w:rPr>
          <w:color w:val="464646"/>
          <w:sz w:val="24"/>
          <w:szCs w:val="24"/>
          <w14:ligatures w14:val="none"/>
        </w:rPr>
        <w:t xml:space="preserve"> </w:t>
      </w:r>
      <w:r w:rsidRPr="00B7131B">
        <w:rPr>
          <w:color w:val="464646"/>
          <w:sz w:val="24"/>
          <w:szCs w:val="24"/>
          <w14:ligatures w14:val="none"/>
        </w:rPr>
        <w:t>Claims resolution</w:t>
      </w:r>
    </w:p>
    <w:p w14:paraId="76B20030" w14:textId="63EEC504" w:rsidR="00F01919" w:rsidRPr="00B7131B" w:rsidRDefault="00F01919" w:rsidP="00752D16">
      <w:pPr>
        <w:overflowPunct w:val="0"/>
        <w:autoSpaceDE w:val="0"/>
        <w:autoSpaceDN w:val="0"/>
        <w:spacing w:after="240"/>
        <w:ind w:right="18"/>
        <w:jc w:val="both"/>
        <w:rPr>
          <w:color w:val="464646"/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>Operations personnel training                      </w:t>
      </w:r>
      <w:r w:rsidR="00F6401A">
        <w:rPr>
          <w:color w:val="464646"/>
          <w:sz w:val="24"/>
          <w:szCs w:val="24"/>
          <w14:ligatures w14:val="none"/>
        </w:rPr>
        <w:t xml:space="preserve">  </w:t>
      </w:r>
      <w:r w:rsidRPr="00B7131B">
        <w:rPr>
          <w:color w:val="464646"/>
          <w:sz w:val="24"/>
          <w:szCs w:val="24"/>
          <w14:ligatures w14:val="none"/>
        </w:rPr>
        <w:t xml:space="preserve"> </w:t>
      </w:r>
      <w:r w:rsidR="00A2180D">
        <w:rPr>
          <w:color w:val="464646"/>
          <w:sz w:val="24"/>
          <w:szCs w:val="24"/>
          <w14:ligatures w14:val="none"/>
        </w:rPr>
        <w:t xml:space="preserve">  </w:t>
      </w:r>
      <w:r w:rsidRPr="00B7131B">
        <w:rPr>
          <w:color w:val="464646"/>
          <w:sz w:val="24"/>
          <w:szCs w:val="24"/>
          <w14:ligatures w14:val="none"/>
        </w:rPr>
        <w:t>Contractor closeout documen</w:t>
      </w:r>
      <w:r w:rsidR="00F6401A">
        <w:rPr>
          <w:color w:val="464646"/>
          <w:sz w:val="24"/>
          <w:szCs w:val="24"/>
          <w14:ligatures w14:val="none"/>
        </w:rPr>
        <w:t>t</w:t>
      </w:r>
      <w:r w:rsidRPr="00B7131B">
        <w:rPr>
          <w:color w:val="464646"/>
          <w:sz w:val="24"/>
          <w:szCs w:val="24"/>
          <w14:ligatures w14:val="none"/>
        </w:rPr>
        <w:t>ation</w:t>
      </w:r>
    </w:p>
    <w:p w14:paraId="25BE2D4C" w14:textId="3D2B434F" w:rsidR="00F01919" w:rsidRPr="00B7131B" w:rsidRDefault="00F01919" w:rsidP="00752D16">
      <w:pPr>
        <w:overflowPunct w:val="0"/>
        <w:autoSpaceDE w:val="0"/>
        <w:autoSpaceDN w:val="0"/>
        <w:spacing w:after="240"/>
        <w:ind w:right="18"/>
        <w:jc w:val="both"/>
        <w:rPr>
          <w:color w:val="464646"/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>Spare parts turnover                                     </w:t>
      </w:r>
      <w:r w:rsidR="00467411">
        <w:rPr>
          <w:color w:val="464646"/>
          <w:sz w:val="24"/>
          <w:szCs w:val="24"/>
          <w14:ligatures w14:val="none"/>
        </w:rPr>
        <w:tab/>
      </w:r>
      <w:r w:rsidR="00467411" w:rsidRPr="00B7131B">
        <w:rPr>
          <w:color w:val="464646"/>
          <w:sz w:val="24"/>
          <w:szCs w:val="24"/>
          <w14:ligatures w14:val="none"/>
        </w:rPr>
        <w:t xml:space="preserve"> </w:t>
      </w:r>
      <w:r w:rsidR="00467411">
        <w:rPr>
          <w:color w:val="464646"/>
          <w:sz w:val="24"/>
          <w:szCs w:val="24"/>
          <w14:ligatures w14:val="none"/>
        </w:rPr>
        <w:t>Final</w:t>
      </w:r>
      <w:r w:rsidRPr="00B7131B">
        <w:rPr>
          <w:color w:val="464646"/>
          <w:sz w:val="24"/>
          <w:szCs w:val="24"/>
          <w14:ligatures w14:val="none"/>
        </w:rPr>
        <w:t xml:space="preserve"> Payment</w:t>
      </w:r>
    </w:p>
    <w:p w14:paraId="0BDC79D4" w14:textId="3FC1F16F" w:rsidR="00F01919" w:rsidRPr="00B7131B" w:rsidRDefault="00F01919" w:rsidP="00752D16">
      <w:pPr>
        <w:overflowPunct w:val="0"/>
        <w:autoSpaceDE w:val="0"/>
        <w:autoSpaceDN w:val="0"/>
        <w:spacing w:after="240"/>
        <w:ind w:right="18"/>
        <w:jc w:val="both"/>
        <w:rPr>
          <w:color w:val="464646"/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 xml:space="preserve">Warranties and extended warranties             </w:t>
      </w:r>
      <w:r w:rsidR="00A2180D">
        <w:rPr>
          <w:color w:val="464646"/>
          <w:sz w:val="24"/>
          <w:szCs w:val="24"/>
          <w14:ligatures w14:val="none"/>
        </w:rPr>
        <w:t xml:space="preserve">  </w:t>
      </w:r>
      <w:r w:rsidRPr="00B7131B">
        <w:rPr>
          <w:color w:val="464646"/>
          <w:sz w:val="24"/>
          <w:szCs w:val="24"/>
          <w14:ligatures w14:val="none"/>
        </w:rPr>
        <w:t>Closeout report</w:t>
      </w:r>
    </w:p>
    <w:p w14:paraId="243A7CDB" w14:textId="71898D9F" w:rsidR="00F01919" w:rsidRPr="00B7131B" w:rsidRDefault="00F01919" w:rsidP="003D7290">
      <w:pPr>
        <w:overflowPunct w:val="0"/>
        <w:autoSpaceDE w:val="0"/>
        <w:autoSpaceDN w:val="0"/>
        <w:ind w:right="14"/>
        <w:jc w:val="both"/>
        <w:rPr>
          <w:color w:val="464646"/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 xml:space="preserve">Final permits                                                   </w:t>
      </w:r>
      <w:r w:rsidR="00467411">
        <w:rPr>
          <w:color w:val="464646"/>
          <w:sz w:val="24"/>
          <w:szCs w:val="24"/>
          <w14:ligatures w14:val="none"/>
        </w:rPr>
        <w:tab/>
        <w:t xml:space="preserve"> Contractor</w:t>
      </w:r>
      <w:r w:rsidRPr="00B7131B">
        <w:rPr>
          <w:color w:val="464646"/>
          <w:sz w:val="24"/>
          <w:szCs w:val="24"/>
          <w14:ligatures w14:val="none"/>
        </w:rPr>
        <w:t xml:space="preserve"> warranty responsibility responsibilities</w:t>
      </w:r>
    </w:p>
    <w:p w14:paraId="72D491EE" w14:textId="396DEA09" w:rsidR="00F01919" w:rsidRPr="00B7131B" w:rsidRDefault="00F01919" w:rsidP="002A2332">
      <w:pPr>
        <w:overflowPunct w:val="0"/>
        <w:autoSpaceDE w:val="0"/>
        <w:autoSpaceDN w:val="0"/>
        <w:spacing w:before="240" w:after="240"/>
        <w:ind w:right="18"/>
        <w:jc w:val="both"/>
        <w:rPr>
          <w:color w:val="464646"/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>Sustainable project documentation            </w:t>
      </w:r>
      <w:r w:rsidR="00467411">
        <w:rPr>
          <w:color w:val="464646"/>
          <w:sz w:val="24"/>
          <w:szCs w:val="24"/>
          <w14:ligatures w14:val="none"/>
        </w:rPr>
        <w:t xml:space="preserve">      </w:t>
      </w:r>
      <w:r w:rsidRPr="00B7131B">
        <w:rPr>
          <w:color w:val="464646"/>
          <w:sz w:val="24"/>
          <w:szCs w:val="24"/>
          <w14:ligatures w14:val="none"/>
        </w:rPr>
        <w:t>Contractor one year warranty review</w:t>
      </w:r>
    </w:p>
    <w:p w14:paraId="5FEF5663" w14:textId="2F7A0841" w:rsidR="00F01919" w:rsidRPr="00B7131B" w:rsidRDefault="00F01919" w:rsidP="00467411">
      <w:pPr>
        <w:overflowPunct w:val="0"/>
        <w:autoSpaceDE w:val="0"/>
        <w:autoSpaceDN w:val="0"/>
        <w:spacing w:after="240"/>
        <w:ind w:right="14"/>
        <w:jc w:val="both"/>
        <w:rPr>
          <w:color w:val="464646"/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>Acceptance                                                   </w:t>
      </w:r>
      <w:r w:rsidR="00CC2784">
        <w:rPr>
          <w:color w:val="464646"/>
          <w:sz w:val="24"/>
          <w:szCs w:val="24"/>
          <w14:ligatures w14:val="none"/>
        </w:rPr>
        <w:tab/>
      </w:r>
      <w:r w:rsidR="00CC2784" w:rsidRPr="00B7131B">
        <w:rPr>
          <w:color w:val="464646"/>
          <w:sz w:val="24"/>
          <w:szCs w:val="24"/>
          <w14:ligatures w14:val="none"/>
        </w:rPr>
        <w:t xml:space="preserve"> Post</w:t>
      </w:r>
      <w:r w:rsidRPr="00B7131B">
        <w:rPr>
          <w:color w:val="464646"/>
          <w:sz w:val="24"/>
          <w:szCs w:val="24"/>
          <w14:ligatures w14:val="none"/>
        </w:rPr>
        <w:t xml:space="preserve"> occupancy revies</w:t>
      </w:r>
    </w:p>
    <w:p w14:paraId="7BD208C6" w14:textId="5E0E0284" w:rsidR="00F01919" w:rsidRPr="00B7131B" w:rsidRDefault="00F01919" w:rsidP="00752D16">
      <w:pPr>
        <w:overflowPunct w:val="0"/>
        <w:autoSpaceDE w:val="0"/>
        <w:autoSpaceDN w:val="0"/>
        <w:spacing w:after="240"/>
        <w:ind w:right="18"/>
        <w:jc w:val="both"/>
        <w:rPr>
          <w:sz w:val="24"/>
          <w:szCs w:val="24"/>
          <w14:ligatures w14:val="none"/>
        </w:rPr>
      </w:pPr>
      <w:r w:rsidRPr="00B7131B">
        <w:rPr>
          <w:color w:val="464646"/>
          <w:sz w:val="24"/>
          <w:szCs w:val="24"/>
          <w14:ligatures w14:val="none"/>
        </w:rPr>
        <w:t>Beneficial occupancy            </w:t>
      </w:r>
      <w:r w:rsidRPr="00B7131B">
        <w:rPr>
          <w:color w:val="303030"/>
          <w:sz w:val="24"/>
          <w:szCs w:val="24"/>
          <w14:ligatures w14:val="none"/>
        </w:rPr>
        <w:t>                         </w:t>
      </w:r>
      <w:r w:rsidR="00F6401A">
        <w:rPr>
          <w:color w:val="303030"/>
          <w:sz w:val="24"/>
          <w:szCs w:val="24"/>
          <w14:ligatures w14:val="none"/>
        </w:rPr>
        <w:tab/>
      </w:r>
      <w:r w:rsidR="00B75A77">
        <w:rPr>
          <w:color w:val="303030"/>
          <w:sz w:val="24"/>
          <w:szCs w:val="24"/>
          <w14:ligatures w14:val="none"/>
        </w:rPr>
        <w:t xml:space="preserve">  </w:t>
      </w:r>
      <w:r w:rsidRPr="00B7131B">
        <w:rPr>
          <w:color w:val="303030"/>
          <w:sz w:val="24"/>
          <w:szCs w:val="24"/>
          <w14:ligatures w14:val="none"/>
        </w:rPr>
        <w:t>Project closeout</w:t>
      </w:r>
    </w:p>
    <w:p w14:paraId="14A275CD" w14:textId="77777777" w:rsidR="00B7131B" w:rsidRDefault="00B7131B">
      <w:pPr>
        <w:sectPr w:rsidR="00B7131B" w:rsidSect="00A11B8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30D0D1" w14:textId="77777777" w:rsidR="001478C2" w:rsidRDefault="001478C2"/>
    <w:sectPr w:rsidR="001478C2" w:rsidSect="00F019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5340" w14:textId="77777777" w:rsidR="002A253B" w:rsidRDefault="002A253B" w:rsidP="00EC3D88">
      <w:r>
        <w:separator/>
      </w:r>
    </w:p>
  </w:endnote>
  <w:endnote w:type="continuationSeparator" w:id="0">
    <w:p w14:paraId="6C34FFB4" w14:textId="77777777" w:rsidR="002A253B" w:rsidRDefault="002A253B" w:rsidP="00EC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413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A3FF0" w14:textId="2D90FCBA" w:rsidR="00EE43B0" w:rsidRDefault="00EE43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DCF2C" w14:textId="77777777" w:rsidR="00EC3D88" w:rsidRDefault="00EC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1A0E" w14:textId="77777777" w:rsidR="002A253B" w:rsidRDefault="002A253B" w:rsidP="00EC3D88">
      <w:r>
        <w:separator/>
      </w:r>
    </w:p>
  </w:footnote>
  <w:footnote w:type="continuationSeparator" w:id="0">
    <w:p w14:paraId="0DDBEE1D" w14:textId="77777777" w:rsidR="002A253B" w:rsidRDefault="002A253B" w:rsidP="00EC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19"/>
    <w:rsid w:val="00066E88"/>
    <w:rsid w:val="000B1E2C"/>
    <w:rsid w:val="000D381B"/>
    <w:rsid w:val="00113C2E"/>
    <w:rsid w:val="001404F3"/>
    <w:rsid w:val="001478C2"/>
    <w:rsid w:val="00185806"/>
    <w:rsid w:val="001C3897"/>
    <w:rsid w:val="002A2332"/>
    <w:rsid w:val="002A253B"/>
    <w:rsid w:val="00385A98"/>
    <w:rsid w:val="003A19F5"/>
    <w:rsid w:val="003D7290"/>
    <w:rsid w:val="003E40D9"/>
    <w:rsid w:val="003E4169"/>
    <w:rsid w:val="00441459"/>
    <w:rsid w:val="00467411"/>
    <w:rsid w:val="004A5558"/>
    <w:rsid w:val="004E2E76"/>
    <w:rsid w:val="004F30DB"/>
    <w:rsid w:val="00501D61"/>
    <w:rsid w:val="005A4624"/>
    <w:rsid w:val="005D5455"/>
    <w:rsid w:val="006044AC"/>
    <w:rsid w:val="0063717F"/>
    <w:rsid w:val="00751CD2"/>
    <w:rsid w:val="00752D16"/>
    <w:rsid w:val="00771610"/>
    <w:rsid w:val="007756D1"/>
    <w:rsid w:val="007E08A2"/>
    <w:rsid w:val="007F3FE9"/>
    <w:rsid w:val="00870C96"/>
    <w:rsid w:val="00881DAB"/>
    <w:rsid w:val="008F6593"/>
    <w:rsid w:val="009114BF"/>
    <w:rsid w:val="00990D63"/>
    <w:rsid w:val="009E0A6A"/>
    <w:rsid w:val="009E38E6"/>
    <w:rsid w:val="00A11B83"/>
    <w:rsid w:val="00A2180D"/>
    <w:rsid w:val="00AA04B1"/>
    <w:rsid w:val="00B27819"/>
    <w:rsid w:val="00B65CA9"/>
    <w:rsid w:val="00B7131B"/>
    <w:rsid w:val="00B75A77"/>
    <w:rsid w:val="00BB4148"/>
    <w:rsid w:val="00C24CDA"/>
    <w:rsid w:val="00C6556E"/>
    <w:rsid w:val="00C66C4B"/>
    <w:rsid w:val="00CC2784"/>
    <w:rsid w:val="00D3239C"/>
    <w:rsid w:val="00DB2149"/>
    <w:rsid w:val="00DB5A05"/>
    <w:rsid w:val="00E06EE7"/>
    <w:rsid w:val="00E25235"/>
    <w:rsid w:val="00E26954"/>
    <w:rsid w:val="00E50E64"/>
    <w:rsid w:val="00E666BA"/>
    <w:rsid w:val="00E754C0"/>
    <w:rsid w:val="00EC3D88"/>
    <w:rsid w:val="00EE43B0"/>
    <w:rsid w:val="00EF3E1B"/>
    <w:rsid w:val="00EF6AC2"/>
    <w:rsid w:val="00F01919"/>
    <w:rsid w:val="00F6401A"/>
    <w:rsid w:val="00F83FF2"/>
    <w:rsid w:val="00FB0E2A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EB90"/>
  <w15:chartTrackingRefBased/>
  <w15:docId w15:val="{1A124B91-494B-4249-ABA4-AB609CBC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19"/>
    <w:pPr>
      <w:spacing w:before="0" w:after="0" w:afterAutospacing="0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01919"/>
    <w:pPr>
      <w:autoSpaceDE w:val="0"/>
      <w:autoSpaceDN w:val="0"/>
      <w:ind w:left="257" w:right="38" w:hanging="2"/>
    </w:pPr>
    <w:rPr>
      <w:rFonts w:ascii="Arial" w:hAnsi="Arial" w:cs="Arial"/>
      <w:b/>
      <w:bCs/>
      <w:sz w:val="39"/>
      <w:szCs w:val="39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1919"/>
    <w:rPr>
      <w:rFonts w:ascii="Arial" w:hAnsi="Arial" w:cs="Arial"/>
      <w:b/>
      <w:bCs/>
      <w:kern w:val="0"/>
      <w:sz w:val="39"/>
      <w:szCs w:val="39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rsid w:val="00F01919"/>
    <w:pPr>
      <w:autoSpaceDE w:val="0"/>
      <w:autoSpaceDN w:val="0"/>
    </w:pPr>
    <w:rPr>
      <w:rFonts w:ascii="Segoe UI Symbol" w:hAnsi="Segoe UI Symbol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01919"/>
    <w:rPr>
      <w:rFonts w:ascii="Segoe UI Symbol" w:hAnsi="Segoe UI Symbol" w:cs="Calibri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1"/>
    <w:qFormat/>
    <w:rsid w:val="00F01919"/>
    <w:pPr>
      <w:autoSpaceDE w:val="0"/>
      <w:autoSpaceDN w:val="0"/>
      <w:spacing w:before="1"/>
      <w:ind w:left="819" w:hanging="262"/>
    </w:pPr>
    <w:rPr>
      <w:rFonts w:ascii="Segoe UI Symbol" w:hAnsi="Segoe UI Symbol"/>
      <w14:ligatures w14:val="none"/>
    </w:rPr>
  </w:style>
  <w:style w:type="table" w:styleId="TableGrid">
    <w:name w:val="Table Grid"/>
    <w:basedOn w:val="TableNormal"/>
    <w:uiPriority w:val="39"/>
    <w:rsid w:val="00E754C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D88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C3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D88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Board of Education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Noralee</dc:creator>
  <cp:keywords/>
  <dc:description/>
  <cp:lastModifiedBy>Dean Dykstra</cp:lastModifiedBy>
  <cp:revision>50</cp:revision>
  <cp:lastPrinted>2024-02-06T23:44:00Z</cp:lastPrinted>
  <dcterms:created xsi:type="dcterms:W3CDTF">2024-02-06T22:37:00Z</dcterms:created>
  <dcterms:modified xsi:type="dcterms:W3CDTF">2024-07-30T16:19:00Z</dcterms:modified>
</cp:coreProperties>
</file>