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57A280FB" w:rsidR="00CC72A4" w:rsidRPr="00CC72A4" w:rsidRDefault="00B83EE1" w:rsidP="00681412">
      <w:pPr>
        <w:pStyle w:val="Heading1"/>
      </w:pPr>
      <w:r>
        <w:rPr>
          <w:lang w:bidi="pt-PT"/>
        </w:rPr>
        <w:t>Solicitação de transferência de registros de alunos entre agências educacionais locais (LEAs)</w:t>
      </w:r>
    </w:p>
    <w:p w14:paraId="4FEA6B5E" w14:textId="09C09DF0" w:rsidR="00E436F9" w:rsidRPr="00AF77DE" w:rsidRDefault="00CC72A4" w:rsidP="00E437B4">
      <w:pPr>
        <w:jc w:val="center"/>
      </w:pPr>
      <w:r w:rsidRPr="00AF77DE">
        <w:rPr>
          <w:lang w:bidi="pt-PT"/>
        </w:rPr>
        <w:t>(Normas IV.V.14.b (2)</w:t>
      </w:r>
      <w:r w:rsidR="00D506FF">
        <w:rPr>
          <w:lang w:bidi="pt-PT"/>
        </w:rPr>
        <w:t xml:space="preserve"> da </w:t>
      </w:r>
      <w:r w:rsidR="00D506FF" w:rsidRPr="00AF77DE">
        <w:rPr>
          <w:lang w:bidi="pt-PT"/>
        </w:rPr>
        <w:t>USBE</w:t>
      </w:r>
      <w:r w:rsidRPr="00AF77DE">
        <w:rPr>
          <w:lang w:bidi="pt-PT"/>
        </w:rPr>
        <w:t>)</w:t>
      </w:r>
    </w:p>
    <w:p w14:paraId="3A513F37" w14:textId="78174C73" w:rsidR="006D50F2" w:rsidRDefault="006D50F2" w:rsidP="00B77772">
      <w:pPr>
        <w:tabs>
          <w:tab w:val="left" w:pos="3600"/>
          <w:tab w:val="left" w:pos="6840"/>
        </w:tabs>
        <w:spacing w:after="240"/>
      </w:pPr>
      <w:r>
        <w:rPr>
          <w:lang w:bidi="pt-PT"/>
        </w:rPr>
        <w:t>O(s) seguinte(s) aluno(s) procura(m) ou pretende(m) se matricular na [LEA]:</w:t>
      </w:r>
    </w:p>
    <w:p w14:paraId="08BC4383" w14:textId="75AAF0EC" w:rsidR="00192088" w:rsidRPr="00B83EE1" w:rsidRDefault="00192088" w:rsidP="00BC1334">
      <w:pPr>
        <w:tabs>
          <w:tab w:val="left" w:pos="5040"/>
          <w:tab w:val="left" w:pos="6120"/>
          <w:tab w:val="left" w:pos="11160"/>
        </w:tabs>
        <w:spacing w:after="240"/>
        <w:rPr>
          <w:u w:val="single"/>
        </w:rPr>
      </w:pPr>
      <w:r>
        <w:rPr>
          <w:u w:val="single"/>
          <w:lang w:bidi="pt-PT"/>
        </w:rPr>
        <w:tab/>
      </w:r>
      <w:r w:rsidR="00B83EE1">
        <w:rPr>
          <w:lang w:bidi="pt-PT"/>
        </w:rPr>
        <w:tab/>
      </w:r>
      <w:r w:rsidR="00B83EE1">
        <w:rPr>
          <w:u w:val="single"/>
          <w:lang w:bidi="pt-PT"/>
        </w:rPr>
        <w:tab/>
      </w:r>
    </w:p>
    <w:p w14:paraId="4FBD201C" w14:textId="3053FC56" w:rsidR="00192088" w:rsidRDefault="00BC1334" w:rsidP="00BC1334">
      <w:pPr>
        <w:tabs>
          <w:tab w:val="left" w:pos="5040"/>
          <w:tab w:val="left" w:pos="6120"/>
          <w:tab w:val="left" w:pos="11160"/>
        </w:tabs>
        <w:spacing w:after="240"/>
        <w:rPr>
          <w:u w:val="single"/>
        </w:rPr>
      </w:pPr>
      <w:r w:rsidRPr="00BC1334">
        <w:rPr>
          <w:u w:val="single"/>
          <w:lang w:bidi="pt-PT"/>
        </w:rPr>
        <w:tab/>
      </w:r>
      <w:r>
        <w:rPr>
          <w:lang w:bidi="pt-PT"/>
        </w:rPr>
        <w:tab/>
      </w:r>
      <w:r>
        <w:rPr>
          <w:u w:val="single"/>
          <w:lang w:bidi="pt-PT"/>
        </w:rPr>
        <w:tab/>
      </w:r>
    </w:p>
    <w:p w14:paraId="210431EE" w14:textId="118D425C" w:rsidR="00BC1334" w:rsidRPr="00BC1334" w:rsidRDefault="00BC1334" w:rsidP="00BC1334">
      <w:pPr>
        <w:tabs>
          <w:tab w:val="left" w:pos="5040"/>
          <w:tab w:val="left" w:pos="6120"/>
          <w:tab w:val="left" w:pos="11160"/>
        </w:tabs>
        <w:spacing w:after="240"/>
        <w:rPr>
          <w:u w:val="single"/>
        </w:rPr>
      </w:pPr>
      <w:r>
        <w:rPr>
          <w:u w:val="single"/>
          <w:lang w:bidi="pt-PT"/>
        </w:rPr>
        <w:tab/>
      </w:r>
      <w:r>
        <w:rPr>
          <w:lang w:bidi="pt-PT"/>
        </w:rPr>
        <w:tab/>
      </w:r>
      <w:r>
        <w:rPr>
          <w:u w:val="single"/>
          <w:lang w:bidi="pt-PT"/>
        </w:rPr>
        <w:tab/>
      </w:r>
    </w:p>
    <w:p w14:paraId="22D634A5" w14:textId="57D21AFA" w:rsidR="006A60EB" w:rsidRDefault="00BC1334" w:rsidP="00BC1334">
      <w:pPr>
        <w:tabs>
          <w:tab w:val="left" w:pos="5040"/>
          <w:tab w:val="left" w:pos="6120"/>
          <w:tab w:val="left" w:pos="11160"/>
        </w:tabs>
        <w:spacing w:after="240"/>
      </w:pPr>
      <w:r w:rsidRPr="00BC1334">
        <w:rPr>
          <w:u w:val="single"/>
          <w:lang w:bidi="pt-PT"/>
        </w:rPr>
        <w:tab/>
      </w:r>
      <w:r>
        <w:rPr>
          <w:lang w:bidi="pt-PT"/>
        </w:rPr>
        <w:tab/>
      </w:r>
      <w:r>
        <w:rPr>
          <w:u w:val="single"/>
          <w:lang w:bidi="pt-PT"/>
        </w:rPr>
        <w:tab/>
      </w:r>
    </w:p>
    <w:p w14:paraId="2FF26D59" w14:textId="30DCD5BC" w:rsidR="006D50F2" w:rsidRPr="00B83EE1" w:rsidRDefault="006D50F2" w:rsidP="006D50F2">
      <w:pPr>
        <w:tabs>
          <w:tab w:val="left" w:pos="3600"/>
          <w:tab w:val="left" w:pos="6840"/>
        </w:tabs>
      </w:pPr>
      <w:r>
        <w:rPr>
          <w:lang w:bidi="pt-PT"/>
        </w:rPr>
        <w:t>Solicita-se que os seguintes registros de educação especial sejam liberados/divulgados pela [LEA]:</w:t>
      </w:r>
    </w:p>
    <w:p w14:paraId="2305CB40" w14:textId="4A89BA56" w:rsidR="00462217" w:rsidRDefault="00D506FF" w:rsidP="00801A8F">
      <w:pPr>
        <w:tabs>
          <w:tab w:val="left" w:pos="5040"/>
          <w:tab w:val="left" w:pos="6030"/>
          <w:tab w:val="left" w:pos="11070"/>
        </w:tabs>
        <w:spacing w:after="0"/>
        <w:ind w:left="489" w:hanging="302"/>
      </w:pPr>
      <w:sdt>
        <w:sdtPr>
          <w:id w:val="753871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A8F">
            <w:rPr>
              <w:lang w:bidi="pt-PT"/>
            </w:rPr>
            <w:t>☐</w:t>
          </w:r>
        </w:sdtContent>
      </w:sdt>
      <w:r w:rsidR="00462217">
        <w:rPr>
          <w:lang w:bidi="pt-PT"/>
        </w:rPr>
        <w:t xml:space="preserve"> Arquivo(s) do IEP*</w:t>
      </w:r>
    </w:p>
    <w:p w14:paraId="2FCCA534" w14:textId="4B45D8B0" w:rsidR="00192088" w:rsidRDefault="00D506FF" w:rsidP="00801A8F">
      <w:pPr>
        <w:tabs>
          <w:tab w:val="left" w:pos="5040"/>
          <w:tab w:val="left" w:pos="6030"/>
          <w:tab w:val="left" w:pos="11070"/>
        </w:tabs>
        <w:spacing w:after="0"/>
        <w:ind w:left="489" w:hanging="302"/>
      </w:pPr>
      <w:sdt>
        <w:sdtPr>
          <w:id w:val="141312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A8F">
            <w:rPr>
              <w:lang w:bidi="pt-PT"/>
            </w:rPr>
            <w:t>☐</w:t>
          </w:r>
        </w:sdtContent>
      </w:sdt>
      <w:r w:rsidR="00462217">
        <w:rPr>
          <w:lang w:bidi="pt-PT"/>
        </w:rPr>
        <w:t xml:space="preserve"> Todos os testes educacionais, dados de desempenho e relatórios de progresso</w:t>
      </w:r>
    </w:p>
    <w:p w14:paraId="2DF84DCF" w14:textId="6B09D2A7" w:rsidR="00192088" w:rsidRDefault="00D506FF" w:rsidP="00801A8F">
      <w:pPr>
        <w:tabs>
          <w:tab w:val="left" w:pos="5040"/>
          <w:tab w:val="left" w:pos="6030"/>
          <w:tab w:val="left" w:pos="11070"/>
        </w:tabs>
        <w:spacing w:after="0"/>
        <w:ind w:left="489" w:hanging="302"/>
      </w:pPr>
      <w:sdt>
        <w:sdtPr>
          <w:id w:val="-294990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A8F">
            <w:rPr>
              <w:lang w:bidi="pt-PT"/>
            </w:rPr>
            <w:t>☐</w:t>
          </w:r>
        </w:sdtContent>
      </w:sdt>
      <w:r w:rsidR="00462217">
        <w:rPr>
          <w:lang w:bidi="pt-PT"/>
        </w:rPr>
        <w:t xml:space="preserve"> Todas as avaliações psiquiátricas/independentes, testes/dados psiquiátricos/sociais/adaptativos, registros/dados médicos, dados anedóticos e do programa</w:t>
      </w:r>
    </w:p>
    <w:p w14:paraId="59B14946" w14:textId="6BDC3F43" w:rsidR="00462217" w:rsidRDefault="00D506FF" w:rsidP="00801A8F">
      <w:pPr>
        <w:tabs>
          <w:tab w:val="left" w:pos="5040"/>
          <w:tab w:val="left" w:pos="6030"/>
          <w:tab w:val="left" w:pos="11070"/>
        </w:tabs>
        <w:spacing w:after="0"/>
        <w:ind w:left="489" w:hanging="302"/>
      </w:pPr>
      <w:sdt>
        <w:sdtPr>
          <w:id w:val="-567645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A8F">
            <w:rPr>
              <w:lang w:bidi="pt-PT"/>
            </w:rPr>
            <w:t>☐</w:t>
          </w:r>
        </w:sdtContent>
      </w:sdt>
      <w:r w:rsidR="00462217">
        <w:rPr>
          <w:lang w:bidi="pt-PT"/>
        </w:rPr>
        <w:t xml:space="preserve"> Todos os testes vocacionais</w:t>
      </w:r>
    </w:p>
    <w:p w14:paraId="4B03FA36" w14:textId="2C755207" w:rsidR="00462217" w:rsidRPr="00462217" w:rsidRDefault="00D506FF" w:rsidP="00E54CC2">
      <w:pPr>
        <w:tabs>
          <w:tab w:val="left" w:pos="5040"/>
          <w:tab w:val="left" w:pos="6030"/>
          <w:tab w:val="left" w:pos="11070"/>
        </w:tabs>
        <w:spacing w:after="240"/>
        <w:ind w:left="489" w:hanging="302"/>
        <w:rPr>
          <w:b/>
          <w:bCs/>
        </w:rPr>
      </w:pPr>
      <w:sdt>
        <w:sdtPr>
          <w:id w:val="5344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A8F">
            <w:rPr>
              <w:lang w:bidi="pt-PT"/>
            </w:rPr>
            <w:t>☐</w:t>
          </w:r>
        </w:sdtContent>
      </w:sdt>
      <w:r w:rsidR="00192088">
        <w:rPr>
          <w:lang w:bidi="pt-PT"/>
        </w:rPr>
        <w:t xml:space="preserve"> Outro (especificar):</w:t>
      </w:r>
    </w:p>
    <w:p w14:paraId="6CD58E30" w14:textId="72E34422" w:rsidR="001476D4" w:rsidRDefault="003A5184" w:rsidP="00B77772">
      <w:pPr>
        <w:tabs>
          <w:tab w:val="left" w:pos="6660"/>
          <w:tab w:val="left" w:pos="7380"/>
          <w:tab w:val="left" w:pos="11160"/>
        </w:tabs>
        <w:spacing w:after="240"/>
      </w:pPr>
      <w:r w:rsidRPr="003A5184">
        <w:rPr>
          <w:lang w:bidi="pt-PT"/>
        </w:rPr>
        <w:t>* = O conteúdo do arquivo do IEP inclui: IEP, FBA/BIP, aviso de reunião, registros anedóticos, relatórios de progresso, relatório resumido de grupo e qualificação, resultados de avaliação, revisão de dados de reavaliação, relatórios de avaliação da fala, exames de audição/visão, notificação de enquadramento/enquadramento inicial, notificação prévia por escrito e consentimento para avaliação, intervenções de risco, encaminhamento para avaliação para educação especial.</w:t>
      </w:r>
    </w:p>
    <w:p w14:paraId="32BB951A" w14:textId="4DB6F104" w:rsidR="00B77772" w:rsidRPr="00B77772" w:rsidRDefault="00B77772" w:rsidP="00B77772">
      <w:pPr>
        <w:tabs>
          <w:tab w:val="left" w:pos="5108"/>
          <w:tab w:val="left" w:pos="6054"/>
          <w:tab w:val="left" w:pos="11160"/>
        </w:tabs>
        <w:spacing w:after="0"/>
        <w:rPr>
          <w:lang w:bidi="pt-PT"/>
        </w:rPr>
      </w:pPr>
      <w:r>
        <w:rPr>
          <w:u w:val="single"/>
          <w:lang w:bidi="pt-PT"/>
        </w:rPr>
        <w:tab/>
      </w:r>
      <w:r>
        <w:rPr>
          <w:lang w:bidi="pt-PT"/>
        </w:rPr>
        <w:tab/>
      </w:r>
      <w:r>
        <w:rPr>
          <w:u w:val="single"/>
          <w:lang w:bidi="pt-PT"/>
        </w:rPr>
        <w:tab/>
      </w:r>
    </w:p>
    <w:p w14:paraId="7A903426" w14:textId="092D87B3" w:rsidR="00B77772" w:rsidRDefault="00B77772" w:rsidP="00713339">
      <w:pPr>
        <w:tabs>
          <w:tab w:val="left" w:pos="5108"/>
          <w:tab w:val="left" w:pos="6054"/>
        </w:tabs>
        <w:spacing w:after="0"/>
      </w:pPr>
      <w:r>
        <w:rPr>
          <w:lang w:bidi="pt-PT"/>
        </w:rPr>
        <w:t>Nome da equipe da LEA solicitante</w:t>
      </w:r>
      <w:r>
        <w:tab/>
      </w:r>
      <w:r>
        <w:tab/>
      </w:r>
      <w:r w:rsidRPr="00E54CC2">
        <w:rPr>
          <w:lang w:bidi="pt-PT"/>
        </w:rPr>
        <w:t>Nome da equipe da LEA de transferência</w:t>
      </w:r>
    </w:p>
    <w:p w14:paraId="5C408DC6" w14:textId="22FA9D61" w:rsidR="006D50F2" w:rsidRDefault="006D50F2" w:rsidP="00DC403B">
      <w:pPr>
        <w:numPr>
          <w:ilvl w:val="0"/>
          <w:numId w:val="22"/>
        </w:numPr>
        <w:tabs>
          <w:tab w:val="left" w:pos="5940"/>
        </w:tabs>
        <w:spacing w:before="240"/>
        <w:ind w:left="475" w:hanging="288"/>
      </w:pPr>
      <w:r>
        <w:rPr>
          <w:lang w:bidi="pt-PT"/>
        </w:rPr>
        <w:t>A LEA que transfere os registros tem permissão para divulgar informações de identificação pessoal (PII) sem o consentimento dos pais ou do aluno adulto (Normas IV.V.14.b.(1)</w:t>
      </w:r>
      <w:r w:rsidR="00D506FF">
        <w:rPr>
          <w:lang w:bidi="pt-PT"/>
        </w:rPr>
        <w:t xml:space="preserve"> </w:t>
      </w:r>
      <w:r w:rsidR="00D506FF">
        <w:rPr>
          <w:lang w:bidi="pt-PT"/>
        </w:rPr>
        <w:t>da USBE</w:t>
      </w:r>
      <w:r>
        <w:rPr>
          <w:lang w:bidi="pt-PT"/>
        </w:rPr>
        <w:t>).</w:t>
      </w:r>
    </w:p>
    <w:p w14:paraId="34117C24" w14:textId="63780AF3" w:rsidR="00E54CC2" w:rsidRPr="001476D4" w:rsidRDefault="006D50F2" w:rsidP="006D50F2">
      <w:pPr>
        <w:numPr>
          <w:ilvl w:val="0"/>
          <w:numId w:val="22"/>
        </w:numPr>
        <w:tabs>
          <w:tab w:val="left" w:pos="5940"/>
        </w:tabs>
        <w:ind w:left="475" w:hanging="288"/>
      </w:pPr>
      <w:r>
        <w:rPr>
          <w:lang w:bidi="pt-PT"/>
        </w:rPr>
        <w:t>A LEA que transfere os registros deve manter uma cópia dos registros por três anos após a transferência (Normas IV.V.14.b.(2)(c)</w:t>
      </w:r>
      <w:r w:rsidR="00D506FF" w:rsidRPr="00D506FF">
        <w:rPr>
          <w:lang w:bidi="pt-PT"/>
        </w:rPr>
        <w:t xml:space="preserve"> </w:t>
      </w:r>
      <w:r w:rsidR="00D506FF">
        <w:rPr>
          <w:lang w:bidi="pt-PT"/>
        </w:rPr>
        <w:t>da USBE</w:t>
      </w:r>
      <w:r>
        <w:rPr>
          <w:lang w:bidi="pt-PT"/>
        </w:rPr>
        <w:t>).</w:t>
      </w:r>
    </w:p>
    <w:sectPr w:rsidR="00E54CC2" w:rsidRPr="001476D4" w:rsidSect="00462217">
      <w:headerReference w:type="first" r:id="rId8"/>
      <w:footerReference w:type="first" r:id="rId9"/>
      <w:type w:val="continuous"/>
      <w:pgSz w:w="12240" w:h="15840"/>
      <w:pgMar w:top="1080" w:right="504" w:bottom="1080" w:left="504" w:header="576" w:footer="576" w:gutter="0"/>
      <w:cols w:sep="1"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448DB" w14:textId="77777777" w:rsidR="006A65FD" w:rsidRDefault="006A65FD" w:rsidP="00CC72A4">
      <w:pPr>
        <w:spacing w:after="0"/>
      </w:pPr>
      <w:r>
        <w:separator/>
      </w:r>
    </w:p>
  </w:endnote>
  <w:endnote w:type="continuationSeparator" w:id="0">
    <w:p w14:paraId="7B0CF89D" w14:textId="77777777" w:rsidR="006A65FD" w:rsidRDefault="006A65FD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0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62DD3" w14:textId="20AE91A6" w:rsidR="00C35158" w:rsidRDefault="00E54CC2" w:rsidP="00EE6E59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id w:val="-2823451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35158">
          <w:rPr>
            <w:lang w:bidi="pt-PT"/>
          </w:rPr>
          <w:fldChar w:fldCharType="begin"/>
        </w:r>
        <w:r w:rsidR="00C35158">
          <w:rPr>
            <w:lang w:bidi="pt-PT"/>
          </w:rPr>
          <w:instrText xml:space="preserve"> PAGE   \* MERGEFORMAT </w:instrText>
        </w:r>
        <w:r w:rsidR="00C35158">
          <w:rPr>
            <w:lang w:bidi="pt-PT"/>
          </w:rPr>
          <w:fldChar w:fldCharType="separate"/>
        </w:r>
        <w:r w:rsidR="00C35158">
          <w:rPr>
            <w:lang w:bidi="pt-PT"/>
          </w:rPr>
          <w:t>2</w:t>
        </w:r>
        <w:r w:rsidR="00C35158">
          <w:rPr>
            <w:noProof/>
            <w:lang w:bidi="pt-PT"/>
          </w:rPr>
          <w:fldChar w:fldCharType="end"/>
        </w:r>
      </w:sdtContent>
    </w:sdt>
    <w:r>
      <w:rPr>
        <w:noProof/>
        <w:lang w:bidi="pt-PT"/>
      </w:rPr>
      <w:tab/>
      <w:t>Em conformidade com a ADA: Maio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7A5FD" w14:textId="77777777" w:rsidR="006A65FD" w:rsidRDefault="006A65FD" w:rsidP="00CC72A4">
      <w:pPr>
        <w:spacing w:after="0"/>
      </w:pPr>
      <w:r>
        <w:separator/>
      </w:r>
    </w:p>
  </w:footnote>
  <w:footnote w:type="continuationSeparator" w:id="0">
    <w:p w14:paraId="093B157B" w14:textId="77777777" w:rsidR="006A65FD" w:rsidRDefault="006A65FD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6BB0D" w14:textId="2DC2757E" w:rsidR="00681412" w:rsidRDefault="00E54CC2">
    <w:pPr>
      <w:pStyle w:val="Header"/>
    </w:pPr>
    <w:r>
      <w:rPr>
        <w:lang w:bidi="pt-PT"/>
      </w:rPr>
      <w:t>Educação Especial 12a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09A"/>
    <w:multiLevelType w:val="hybridMultilevel"/>
    <w:tmpl w:val="F2F0A40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245D4E41"/>
    <w:multiLevelType w:val="hybridMultilevel"/>
    <w:tmpl w:val="B920887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4" w15:restartNumberingAfterBreak="0">
    <w:nsid w:val="279A69EB"/>
    <w:multiLevelType w:val="hybridMultilevel"/>
    <w:tmpl w:val="5F4660DC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853AB"/>
    <w:multiLevelType w:val="hybridMultilevel"/>
    <w:tmpl w:val="E88A7D5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04C84"/>
    <w:multiLevelType w:val="hybridMultilevel"/>
    <w:tmpl w:val="6E46F22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11" w15:restartNumberingAfterBreak="0">
    <w:nsid w:val="5806184F"/>
    <w:multiLevelType w:val="hybridMultilevel"/>
    <w:tmpl w:val="7AEE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C64DD"/>
    <w:multiLevelType w:val="hybridMultilevel"/>
    <w:tmpl w:val="5FE8C7C2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F0CAE"/>
    <w:multiLevelType w:val="hybridMultilevel"/>
    <w:tmpl w:val="3B685E10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B0A80"/>
    <w:multiLevelType w:val="hybridMultilevel"/>
    <w:tmpl w:val="0DA01EC8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A5C90"/>
    <w:multiLevelType w:val="hybridMultilevel"/>
    <w:tmpl w:val="99B4093A"/>
    <w:lvl w:ilvl="0" w:tplc="D1DA1830">
      <w:numFmt w:val="bullet"/>
      <w:lvlText w:val=""/>
      <w:lvlJc w:val="left"/>
      <w:pPr>
        <w:ind w:left="1065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7D0D257C"/>
    <w:multiLevelType w:val="hybridMultilevel"/>
    <w:tmpl w:val="7226A4F0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47092">
    <w:abstractNumId w:val="10"/>
  </w:num>
  <w:num w:numId="2" w16cid:durableId="565914661">
    <w:abstractNumId w:val="3"/>
  </w:num>
  <w:num w:numId="3" w16cid:durableId="909385345">
    <w:abstractNumId w:val="9"/>
  </w:num>
  <w:num w:numId="4" w16cid:durableId="1666743184">
    <w:abstractNumId w:val="14"/>
  </w:num>
  <w:num w:numId="5" w16cid:durableId="92407342">
    <w:abstractNumId w:val="15"/>
  </w:num>
  <w:num w:numId="6" w16cid:durableId="1267539396">
    <w:abstractNumId w:val="8"/>
  </w:num>
  <w:num w:numId="7" w16cid:durableId="741289979">
    <w:abstractNumId w:val="1"/>
  </w:num>
  <w:num w:numId="8" w16cid:durableId="1722485300">
    <w:abstractNumId w:val="21"/>
  </w:num>
  <w:num w:numId="9" w16cid:durableId="1232230540">
    <w:abstractNumId w:val="12"/>
  </w:num>
  <w:num w:numId="10" w16cid:durableId="164059888">
    <w:abstractNumId w:val="17"/>
  </w:num>
  <w:num w:numId="11" w16cid:durableId="1265847218">
    <w:abstractNumId w:val="5"/>
  </w:num>
  <w:num w:numId="12" w16cid:durableId="1138452490">
    <w:abstractNumId w:val="2"/>
  </w:num>
  <w:num w:numId="13" w16cid:durableId="1134058323">
    <w:abstractNumId w:val="19"/>
  </w:num>
  <w:num w:numId="14" w16cid:durableId="1957560481">
    <w:abstractNumId w:val="20"/>
  </w:num>
  <w:num w:numId="15" w16cid:durableId="389420361">
    <w:abstractNumId w:val="18"/>
  </w:num>
  <w:num w:numId="16" w16cid:durableId="941836240">
    <w:abstractNumId w:val="6"/>
  </w:num>
  <w:num w:numId="17" w16cid:durableId="394163073">
    <w:abstractNumId w:val="0"/>
  </w:num>
  <w:num w:numId="18" w16cid:durableId="335227990">
    <w:abstractNumId w:val="7"/>
  </w:num>
  <w:num w:numId="19" w16cid:durableId="1535266534">
    <w:abstractNumId w:val="4"/>
  </w:num>
  <w:num w:numId="20" w16cid:durableId="498160437">
    <w:abstractNumId w:val="16"/>
  </w:num>
  <w:num w:numId="21" w16cid:durableId="1669749724">
    <w:abstractNumId w:val="13"/>
  </w:num>
  <w:num w:numId="22" w16cid:durableId="7412179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103ED"/>
    <w:rsid w:val="000210AC"/>
    <w:rsid w:val="000216DC"/>
    <w:rsid w:val="00050D72"/>
    <w:rsid w:val="000A0CDE"/>
    <w:rsid w:val="000B42AD"/>
    <w:rsid w:val="000B57A0"/>
    <w:rsid w:val="00100E78"/>
    <w:rsid w:val="0011775C"/>
    <w:rsid w:val="00130838"/>
    <w:rsid w:val="00142A89"/>
    <w:rsid w:val="001476D4"/>
    <w:rsid w:val="00156D0F"/>
    <w:rsid w:val="00165167"/>
    <w:rsid w:val="00192088"/>
    <w:rsid w:val="001946E1"/>
    <w:rsid w:val="0021760B"/>
    <w:rsid w:val="00250E65"/>
    <w:rsid w:val="00264F1F"/>
    <w:rsid w:val="00275B6F"/>
    <w:rsid w:val="002B7939"/>
    <w:rsid w:val="002F516D"/>
    <w:rsid w:val="00341964"/>
    <w:rsid w:val="003574E6"/>
    <w:rsid w:val="00373FCA"/>
    <w:rsid w:val="003822C9"/>
    <w:rsid w:val="003A5184"/>
    <w:rsid w:val="003C24BC"/>
    <w:rsid w:val="003C28F1"/>
    <w:rsid w:val="00401ED6"/>
    <w:rsid w:val="00411AD3"/>
    <w:rsid w:val="004236B1"/>
    <w:rsid w:val="0043612E"/>
    <w:rsid w:val="00462217"/>
    <w:rsid w:val="00464D02"/>
    <w:rsid w:val="004932F8"/>
    <w:rsid w:val="004A2396"/>
    <w:rsid w:val="004D0848"/>
    <w:rsid w:val="004D30B8"/>
    <w:rsid w:val="00501156"/>
    <w:rsid w:val="005415D0"/>
    <w:rsid w:val="00542C30"/>
    <w:rsid w:val="00562F6D"/>
    <w:rsid w:val="005651F3"/>
    <w:rsid w:val="00573FBC"/>
    <w:rsid w:val="005746AD"/>
    <w:rsid w:val="005834F3"/>
    <w:rsid w:val="00597500"/>
    <w:rsid w:val="005B2246"/>
    <w:rsid w:val="005E1AC8"/>
    <w:rsid w:val="00600AE3"/>
    <w:rsid w:val="00635A95"/>
    <w:rsid w:val="00641BB4"/>
    <w:rsid w:val="00642529"/>
    <w:rsid w:val="00652E64"/>
    <w:rsid w:val="006626C4"/>
    <w:rsid w:val="00681412"/>
    <w:rsid w:val="006A0ECB"/>
    <w:rsid w:val="006A60EB"/>
    <w:rsid w:val="006A65FD"/>
    <w:rsid w:val="006A6F04"/>
    <w:rsid w:val="006B06ED"/>
    <w:rsid w:val="006B2798"/>
    <w:rsid w:val="006D498B"/>
    <w:rsid w:val="006D50F2"/>
    <w:rsid w:val="006E031D"/>
    <w:rsid w:val="006E3448"/>
    <w:rsid w:val="00713339"/>
    <w:rsid w:val="0072614E"/>
    <w:rsid w:val="00734646"/>
    <w:rsid w:val="00737041"/>
    <w:rsid w:val="007601DD"/>
    <w:rsid w:val="0076334D"/>
    <w:rsid w:val="0077110D"/>
    <w:rsid w:val="00780279"/>
    <w:rsid w:val="007E422D"/>
    <w:rsid w:val="007E5E1D"/>
    <w:rsid w:val="007F7616"/>
    <w:rsid w:val="00801A8F"/>
    <w:rsid w:val="00836AC8"/>
    <w:rsid w:val="00837A65"/>
    <w:rsid w:val="0087670C"/>
    <w:rsid w:val="008814E8"/>
    <w:rsid w:val="00890F4F"/>
    <w:rsid w:val="008D4BBB"/>
    <w:rsid w:val="008D5465"/>
    <w:rsid w:val="008E1158"/>
    <w:rsid w:val="008F0BBD"/>
    <w:rsid w:val="009327C1"/>
    <w:rsid w:val="00954E4C"/>
    <w:rsid w:val="00975E86"/>
    <w:rsid w:val="00982319"/>
    <w:rsid w:val="00996243"/>
    <w:rsid w:val="009B0759"/>
    <w:rsid w:val="00A11D18"/>
    <w:rsid w:val="00A3223F"/>
    <w:rsid w:val="00A356A6"/>
    <w:rsid w:val="00A40CD4"/>
    <w:rsid w:val="00A466ED"/>
    <w:rsid w:val="00A50850"/>
    <w:rsid w:val="00A56838"/>
    <w:rsid w:val="00AD71AD"/>
    <w:rsid w:val="00AE5682"/>
    <w:rsid w:val="00AF77DE"/>
    <w:rsid w:val="00B25A49"/>
    <w:rsid w:val="00B25E42"/>
    <w:rsid w:val="00B279F3"/>
    <w:rsid w:val="00B31EDB"/>
    <w:rsid w:val="00B476C5"/>
    <w:rsid w:val="00B656A4"/>
    <w:rsid w:val="00B77772"/>
    <w:rsid w:val="00B83EE1"/>
    <w:rsid w:val="00BA5649"/>
    <w:rsid w:val="00BC1334"/>
    <w:rsid w:val="00BD2D65"/>
    <w:rsid w:val="00BE2DF2"/>
    <w:rsid w:val="00BE6854"/>
    <w:rsid w:val="00BE7BA6"/>
    <w:rsid w:val="00BF27FD"/>
    <w:rsid w:val="00BF5744"/>
    <w:rsid w:val="00BF7974"/>
    <w:rsid w:val="00C031F1"/>
    <w:rsid w:val="00C1273D"/>
    <w:rsid w:val="00C16019"/>
    <w:rsid w:val="00C2574D"/>
    <w:rsid w:val="00C33692"/>
    <w:rsid w:val="00C35158"/>
    <w:rsid w:val="00C8206C"/>
    <w:rsid w:val="00CC72A4"/>
    <w:rsid w:val="00CF05E8"/>
    <w:rsid w:val="00D506FF"/>
    <w:rsid w:val="00DB137B"/>
    <w:rsid w:val="00DC403B"/>
    <w:rsid w:val="00DD0BAC"/>
    <w:rsid w:val="00E008DC"/>
    <w:rsid w:val="00E4046E"/>
    <w:rsid w:val="00E436F9"/>
    <w:rsid w:val="00E437B4"/>
    <w:rsid w:val="00E520CE"/>
    <w:rsid w:val="00E54161"/>
    <w:rsid w:val="00E54CC2"/>
    <w:rsid w:val="00E63244"/>
    <w:rsid w:val="00E976A4"/>
    <w:rsid w:val="00EA2732"/>
    <w:rsid w:val="00EA4B07"/>
    <w:rsid w:val="00EA5F97"/>
    <w:rsid w:val="00ED4FC5"/>
    <w:rsid w:val="00EE6E59"/>
    <w:rsid w:val="00F40D93"/>
    <w:rsid w:val="00F40E20"/>
    <w:rsid w:val="00F9166E"/>
    <w:rsid w:val="00FA440A"/>
    <w:rsid w:val="00F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58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6F04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BBB"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35158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35158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A6F04"/>
    <w:rPr>
      <w:rFonts w:ascii="Open Sans Light" w:eastAsiaTheme="majorEastAsia" w:hAnsi="Open Sans Ligh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4BBB"/>
    <w:rPr>
      <w:rFonts w:asciiTheme="majorHAnsi" w:eastAsiaTheme="majorEastAsia" w:hAnsiTheme="majorHAnsi" w:cstheme="majorBidi"/>
      <w:b/>
      <w:sz w:val="26"/>
      <w:szCs w:val="26"/>
    </w:rPr>
  </w:style>
  <w:style w:type="paragraph" w:styleId="Revision">
    <w:name w:val="Revision"/>
    <w:hidden/>
    <w:uiPriority w:val="99"/>
    <w:semiHidden/>
    <w:rsid w:val="006B2798"/>
    <w:pPr>
      <w:spacing w:after="0" w:line="240" w:lineRule="auto"/>
    </w:pPr>
    <w:rPr>
      <w:rFonts w:ascii="Open Sans" w:hAnsi="Open Sans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37A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7A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7A65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A65"/>
    <w:rPr>
      <w:rFonts w:ascii="Open Sans" w:hAnsi="Open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9E164-9121-4C34-9091-DBA8A4A2A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12a. Student Records Transfer Request Between Local Education Agencies (LEAs)</vt:lpstr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12a. Student Records Transfer Request Between Local Education Agencies (LEAs)</dc:title>
  <dc:subject/>
  <dc:creator>Nordfelt, Emily</dc:creator>
  <cp:keywords/>
  <dc:description/>
  <cp:lastModifiedBy>Nordfelt, Emily</cp:lastModifiedBy>
  <cp:revision>4</cp:revision>
  <dcterms:created xsi:type="dcterms:W3CDTF">2023-11-08T16:41:00Z</dcterms:created>
  <dcterms:modified xsi:type="dcterms:W3CDTF">2023-11-09T19:15:00Z</dcterms:modified>
</cp:coreProperties>
</file>