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50"/>
        <w:gridCol w:w="5850"/>
      </w:tblGrid>
      <w:tr w:rsidR="00C61910" w:rsidTr="00587C24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910" w:rsidRDefault="00031115" w:rsidP="00587C24">
            <w:pPr>
              <w:spacing w:before="12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31115">
              <w:rPr>
                <w:b/>
                <w:bCs/>
                <w:sz w:val="28"/>
                <w:szCs w:val="28"/>
                <w:highlight w:val="yellow"/>
              </w:rPr>
              <w:t>_________</w:t>
            </w:r>
            <w:r w:rsidR="00C61910">
              <w:rPr>
                <w:b/>
                <w:bCs/>
                <w:sz w:val="28"/>
                <w:szCs w:val="28"/>
              </w:rPr>
              <w:t>School District</w:t>
            </w:r>
          </w:p>
          <w:p w:rsidR="00C61910" w:rsidRDefault="00C61910" w:rsidP="00587C24">
            <w:pPr>
              <w:spacing w:before="120"/>
            </w:pPr>
            <w:r>
              <w:rPr>
                <w:b/>
                <w:bCs/>
                <w:sz w:val="28"/>
                <w:szCs w:val="28"/>
              </w:rPr>
              <w:t>Work-Based Learning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910" w:rsidRDefault="00C61910" w:rsidP="00587C2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STUDENT INTERNSHIP SKILLS </w:t>
            </w:r>
            <w:r w:rsidR="00031115">
              <w:rPr>
                <w:b/>
                <w:bCs/>
                <w:sz w:val="28"/>
                <w:szCs w:val="28"/>
              </w:rPr>
              <w:t>GRID</w:t>
            </w:r>
          </w:p>
          <w:p w:rsidR="00C61910" w:rsidRDefault="00C61910" w:rsidP="00587C2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T.V.</w:t>
            </w:r>
            <w:r w:rsidR="00031115">
              <w:rPr>
                <w:b/>
                <w:bCs/>
                <w:sz w:val="36"/>
                <w:szCs w:val="36"/>
              </w:rPr>
              <w:t>/Radio</w:t>
            </w:r>
            <w:r>
              <w:rPr>
                <w:b/>
                <w:bCs/>
                <w:sz w:val="36"/>
                <w:szCs w:val="36"/>
              </w:rPr>
              <w:t xml:space="preserve"> Sports</w:t>
            </w:r>
          </w:p>
          <w:p w:rsidR="00C61910" w:rsidRDefault="00C61910">
            <w:pPr>
              <w:jc w:val="center"/>
            </w:pPr>
          </w:p>
        </w:tc>
      </w:tr>
    </w:tbl>
    <w:p w:rsidR="00C61910" w:rsidRDefault="00C61910">
      <w:pPr>
        <w:rPr>
          <w:rFonts w:ascii="Arial" w:hAnsi="Arial" w:cs="Arial"/>
        </w:rPr>
      </w:pPr>
    </w:p>
    <w:p w:rsidR="00C61910" w:rsidRDefault="00C61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 xml:space="preserve">Student </w:t>
      </w:r>
      <w:r w:rsidR="00031115">
        <w:t xml:space="preserve">Intern </w:t>
      </w:r>
      <w:r>
        <w:t>Name</w:t>
      </w:r>
      <w:r w:rsidR="00031115">
        <w:t>: _</w:t>
      </w:r>
      <w:r>
        <w:t>______________________________</w:t>
      </w:r>
      <w:r w:rsidR="00C20BF8">
        <w:t xml:space="preserve"> Worksite</w:t>
      </w:r>
      <w:r>
        <w:t xml:space="preserve">: </w:t>
      </w:r>
      <w:r w:rsidR="00954B42">
        <w:t>__________________________________________________</w:t>
      </w:r>
    </w:p>
    <w:p w:rsidR="00C61910" w:rsidRDefault="00C61910"/>
    <w:p w:rsidR="00C61910" w:rsidRPr="00E96987" w:rsidRDefault="00C61910">
      <w:r w:rsidRPr="00E96987">
        <w:rPr>
          <w:b/>
          <w:bCs/>
        </w:rPr>
        <w:t>Transferable Job Skills:</w:t>
      </w:r>
      <w:r w:rsidRPr="00E96987">
        <w:t xml:space="preserve"> </w:t>
      </w:r>
      <w:r w:rsidRPr="00E96987">
        <w:rPr>
          <w:iCs/>
        </w:rPr>
        <w:t xml:space="preserve">A number of workplace skills are necessary in </w:t>
      </w:r>
      <w:r w:rsidRPr="00E96987">
        <w:rPr>
          <w:iCs/>
          <w:u w:val="single"/>
        </w:rPr>
        <w:t>all</w:t>
      </w:r>
      <w:r w:rsidRPr="00E96987">
        <w:rPr>
          <w:iCs/>
        </w:rPr>
        <w:t xml:space="preserve"> career fields.  These skills (listed below) should be observed and practiced at all student internship sites. Mentors will evaluate interns on transferable job skills each term.</w:t>
      </w:r>
    </w:p>
    <w:p w:rsidR="00C61910" w:rsidRPr="00E96987" w:rsidRDefault="00C61910"/>
    <w:p w:rsidR="00C61910" w:rsidRPr="00E96987" w:rsidRDefault="00C61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E96987">
        <w:tab/>
        <w:t>•Work Habits and Attitudes</w:t>
      </w:r>
      <w:r w:rsidRPr="00E96987">
        <w:tab/>
      </w:r>
      <w:r w:rsidRPr="00E96987">
        <w:tab/>
      </w:r>
      <w:r w:rsidRPr="00E96987">
        <w:tab/>
        <w:t>•Interpersonal Effectiveness</w:t>
      </w:r>
    </w:p>
    <w:p w:rsidR="00C61910" w:rsidRPr="00E96987" w:rsidRDefault="00C61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E96987">
        <w:tab/>
        <w:t>•Technical Skills</w:t>
      </w:r>
      <w:r w:rsidRPr="00E96987">
        <w:tab/>
      </w:r>
      <w:r w:rsidRPr="00E96987">
        <w:tab/>
      </w:r>
      <w:r w:rsidRPr="00E96987">
        <w:tab/>
      </w:r>
      <w:r w:rsidRPr="00E96987">
        <w:tab/>
      </w:r>
      <w:r w:rsidRPr="00E96987">
        <w:tab/>
        <w:t>•Quality of Work Accomplished</w:t>
      </w:r>
    </w:p>
    <w:p w:rsidR="00C61910" w:rsidRPr="00E96987" w:rsidRDefault="00C61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E96987">
        <w:tab/>
        <w:t>•Thinking and Problem Solving Skills</w:t>
      </w:r>
      <w:r w:rsidRPr="00E96987">
        <w:tab/>
      </w:r>
      <w:r w:rsidRPr="00E96987">
        <w:tab/>
        <w:t xml:space="preserve">•Dependability </w:t>
      </w:r>
      <w:r w:rsidR="00E96987">
        <w:t>and</w:t>
      </w:r>
      <w:r w:rsidRPr="00E96987">
        <w:t xml:space="preserve"> Punctuality</w:t>
      </w:r>
    </w:p>
    <w:p w:rsidR="00C61910" w:rsidRPr="00E96987" w:rsidRDefault="00C61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E96987">
        <w:tab/>
        <w:t>•Communication Competencies</w:t>
      </w:r>
      <w:r w:rsidRPr="00E96987">
        <w:tab/>
      </w:r>
      <w:r w:rsidRPr="00E96987">
        <w:tab/>
      </w:r>
      <w:r w:rsidRPr="00E96987">
        <w:tab/>
        <w:t>•Appearance and Grooming</w:t>
      </w:r>
    </w:p>
    <w:p w:rsidR="00C61910" w:rsidRPr="00E96987" w:rsidRDefault="00C61910"/>
    <w:p w:rsidR="00C61910" w:rsidRPr="00E96987" w:rsidRDefault="00C61910">
      <w:pPr>
        <w:rPr>
          <w:b/>
          <w:bCs/>
        </w:rPr>
      </w:pPr>
      <w:r w:rsidRPr="00E96987">
        <w:rPr>
          <w:b/>
          <w:bCs/>
        </w:rPr>
        <w:t>Specific Job Skills:</w:t>
      </w:r>
      <w:r w:rsidRPr="00E96987">
        <w:t xml:space="preserve"> </w:t>
      </w:r>
      <w:r w:rsidRPr="00E96987">
        <w:rPr>
          <w:iCs/>
        </w:rPr>
        <w:t xml:space="preserve">This list is designed to help you learn important skills during your internship period. The column on the left will designate various procedures used in your internship. Each time </w:t>
      </w:r>
      <w:r w:rsidR="00031115" w:rsidRPr="00E96987">
        <w:rPr>
          <w:iCs/>
        </w:rPr>
        <w:t>you observe</w:t>
      </w:r>
      <w:r w:rsidRPr="00E96987">
        <w:rPr>
          <w:iCs/>
        </w:rPr>
        <w:t xml:space="preserve"> or participate in a procedure, record the date.</w:t>
      </w:r>
    </w:p>
    <w:p w:rsidR="00C61910" w:rsidRDefault="00C61910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1800"/>
        <w:gridCol w:w="1890"/>
      </w:tblGrid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6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61910" w:rsidRDefault="00C61910">
            <w:pPr>
              <w:jc w:val="center"/>
            </w:pPr>
            <w:r>
              <w:rPr>
                <w:b/>
                <w:bCs/>
              </w:rPr>
              <w:t>PROCEDURE OR SKILL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61910" w:rsidRDefault="00C6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C61910" w:rsidRDefault="00C61910">
            <w:pPr>
              <w:jc w:val="center"/>
            </w:pPr>
            <w:r>
              <w:rPr>
                <w:b/>
                <w:bCs/>
              </w:rPr>
              <w:t>OBSERVED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1910" w:rsidRDefault="00C61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C61910" w:rsidRDefault="00C61910">
            <w:pPr>
              <w:jc w:val="center"/>
            </w:pPr>
            <w:r>
              <w:rPr>
                <w:b/>
                <w:bCs/>
              </w:rPr>
              <w:t>PARTICIPATED</w:t>
            </w:r>
          </w:p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E96987" w:rsidP="00E96987">
            <w:r w:rsidRPr="00E96987">
              <w:rPr>
                <w:bCs/>
              </w:rPr>
              <w:t>Learn</w:t>
            </w:r>
            <w:r w:rsidR="00C61910" w:rsidRPr="00E96987">
              <w:rPr>
                <w:bCs/>
              </w:rPr>
              <w:t xml:space="preserve"> to use </w:t>
            </w:r>
            <w:r w:rsidRPr="00E96987">
              <w:rPr>
                <w:bCs/>
              </w:rPr>
              <w:t>I</w:t>
            </w:r>
            <w:r w:rsidR="00C61910" w:rsidRPr="00E96987">
              <w:rPr>
                <w:bCs/>
              </w:rPr>
              <w:t>nternet/AP wire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E96987" w:rsidP="00E96987">
            <w:r w:rsidRPr="00E96987">
              <w:rPr>
                <w:bCs/>
              </w:rPr>
              <w:t>Learn</w:t>
            </w:r>
            <w:r w:rsidR="00C61910" w:rsidRPr="00E96987">
              <w:rPr>
                <w:bCs/>
              </w:rPr>
              <w:t xml:space="preserve"> to edit PKGs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 w:rsidTr="00202A8E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E96987" w:rsidP="00E96987">
            <w:r w:rsidRPr="00E96987">
              <w:rPr>
                <w:bCs/>
              </w:rPr>
              <w:t>Learn</w:t>
            </w:r>
            <w:r w:rsidR="00C61910" w:rsidRPr="00E96987">
              <w:rPr>
                <w:bCs/>
              </w:rPr>
              <w:t xml:space="preserve"> to edit V/Os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E96987">
            <w:r w:rsidRPr="00E96987">
              <w:rPr>
                <w:bCs/>
              </w:rPr>
              <w:t>Learn</w:t>
            </w:r>
            <w:r w:rsidR="00C61910" w:rsidRPr="00E96987">
              <w:rPr>
                <w:bCs/>
              </w:rPr>
              <w:t xml:space="preserve"> to write copy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 w:rsidTr="00202A8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E96987">
            <w:r w:rsidRPr="00E96987">
              <w:rPr>
                <w:bCs/>
              </w:rPr>
              <w:t>Learn</w:t>
            </w:r>
            <w:r w:rsidR="00C61910" w:rsidRPr="00E96987">
              <w:rPr>
                <w:bCs/>
              </w:rPr>
              <w:t xml:space="preserve"> to write a story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>Complete a demo tape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pPr>
              <w:rPr>
                <w:bCs/>
              </w:rPr>
            </w:pPr>
            <w:r w:rsidRPr="00E96987">
              <w:rPr>
                <w:bCs/>
              </w:rPr>
              <w:t>Field Work:</w:t>
            </w:r>
          </w:p>
          <w:p w:rsidR="00C61910" w:rsidRPr="00E96987" w:rsidRDefault="00C61910" w:rsidP="00E96987">
            <w:r w:rsidRPr="00E96987">
              <w:rPr>
                <w:bCs/>
              </w:rPr>
              <w:t xml:space="preserve"> 1. Assist </w:t>
            </w:r>
            <w:r w:rsidR="00E96987" w:rsidRPr="00E96987">
              <w:rPr>
                <w:bCs/>
              </w:rPr>
              <w:t>p</w:t>
            </w:r>
            <w:r w:rsidRPr="00E96987">
              <w:rPr>
                <w:bCs/>
              </w:rPr>
              <w:t>hotographer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 w:rsidP="00E96987">
            <w:r w:rsidRPr="00E96987">
              <w:rPr>
                <w:bCs/>
              </w:rPr>
              <w:t xml:space="preserve"> 2. Conduct </w:t>
            </w:r>
            <w:r w:rsidR="00E96987" w:rsidRPr="00E96987">
              <w:rPr>
                <w:bCs/>
              </w:rPr>
              <w:t>i</w:t>
            </w:r>
            <w:r w:rsidRPr="00E96987">
              <w:rPr>
                <w:bCs/>
              </w:rPr>
              <w:t xml:space="preserve">nterview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pPr>
              <w:rPr>
                <w:bCs/>
              </w:rPr>
            </w:pPr>
            <w:r w:rsidRPr="00E96987">
              <w:rPr>
                <w:bCs/>
              </w:rPr>
              <w:t xml:space="preserve"> 3. Assist on a </w:t>
            </w:r>
            <w:r w:rsidR="00E96987" w:rsidRPr="00E96987">
              <w:rPr>
                <w:bCs/>
              </w:rPr>
              <w:t>g</w:t>
            </w:r>
            <w:r w:rsidRPr="00E96987">
              <w:rPr>
                <w:bCs/>
              </w:rPr>
              <w:t xml:space="preserve">ame </w:t>
            </w:r>
            <w:r w:rsidR="00E96987" w:rsidRPr="00E96987">
              <w:rPr>
                <w:bCs/>
              </w:rPr>
              <w:t>n</w:t>
            </w:r>
            <w:r w:rsidRPr="00E96987">
              <w:rPr>
                <w:bCs/>
              </w:rPr>
              <w:t>ight</w:t>
            </w:r>
          </w:p>
          <w:p w:rsidR="00C61910" w:rsidRPr="00E96987" w:rsidRDefault="00C61910" w:rsidP="00E96987">
            <w:r w:rsidRPr="00E96987">
              <w:rPr>
                <w:bCs/>
              </w:rPr>
              <w:t xml:space="preserve">      A.  </w:t>
            </w:r>
            <w:r w:rsidR="00E96987" w:rsidRPr="00E96987">
              <w:rPr>
                <w:bCs/>
              </w:rPr>
              <w:t>Energy Solutions Arena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 xml:space="preserve">      B.  Studio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 w:rsidP="00E96987">
            <w:r w:rsidRPr="00E96987">
              <w:rPr>
                <w:bCs/>
              </w:rPr>
              <w:t>Log games/</w:t>
            </w:r>
            <w:r w:rsidR="00E96987" w:rsidRPr="00E96987">
              <w:rPr>
                <w:bCs/>
              </w:rPr>
              <w:t>f</w:t>
            </w:r>
            <w:r w:rsidRPr="00E96987">
              <w:rPr>
                <w:bCs/>
              </w:rPr>
              <w:t>ield trips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>Produce or assist a live show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>Produce a sports show or segment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 xml:space="preserve">Write scripts in </w:t>
            </w:r>
            <w:r w:rsidR="00587C24" w:rsidRPr="00E96987">
              <w:rPr>
                <w:bCs/>
              </w:rPr>
              <w:t>teleprompter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61910" w:rsidRDefault="00C61910"/>
        </w:tc>
      </w:tr>
      <w:tr w:rsidR="00C61910" w:rsidTr="00202A8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61910" w:rsidRPr="00E96987" w:rsidRDefault="00C61910">
            <w:r w:rsidRPr="00E96987">
              <w:rPr>
                <w:bCs/>
              </w:rPr>
              <w:t>Work on voicing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910" w:rsidRDefault="00C61910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1910" w:rsidRDefault="00C61910"/>
        </w:tc>
      </w:tr>
      <w:tr w:rsidR="00202A8E" w:rsidTr="00202A8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02A8E" w:rsidRDefault="00202A8E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A8E" w:rsidRDefault="00202A8E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2A8E" w:rsidRDefault="00202A8E"/>
        </w:tc>
      </w:tr>
      <w:tr w:rsidR="00202A8E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8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02A8E" w:rsidRDefault="00202A8E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02A8E" w:rsidRDefault="00202A8E"/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02A8E" w:rsidRDefault="00202A8E"/>
        </w:tc>
      </w:tr>
    </w:tbl>
    <w:p w:rsidR="00C61910" w:rsidRDefault="00C61910"/>
    <w:p w:rsidR="00C61910" w:rsidRDefault="00C61910"/>
    <w:p w:rsidR="00C61910" w:rsidRDefault="00031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</w:pPr>
      <w:r>
        <w:t>Worksite Mentor’s</w:t>
      </w:r>
      <w:r w:rsidR="00C61910">
        <w:t xml:space="preserve"> Signature</w:t>
      </w:r>
      <w:r w:rsidR="00E96987">
        <w:t>:</w:t>
      </w:r>
      <w:r w:rsidR="00C61910">
        <w:t xml:space="preserve"> __________________________________</w:t>
      </w:r>
      <w:r w:rsidR="00C61910">
        <w:tab/>
        <w:t>Date</w:t>
      </w:r>
      <w:r w:rsidR="00E96987">
        <w:t>:</w:t>
      </w:r>
      <w:r w:rsidR="00C61910">
        <w:t xml:space="preserve"> __________________________</w:t>
      </w:r>
    </w:p>
    <w:p w:rsidR="00C61910" w:rsidRDefault="00C61910"/>
    <w:p w:rsidR="00C61910" w:rsidRDefault="00C61910">
      <w:r>
        <w:tab/>
      </w:r>
    </w:p>
    <w:p w:rsidR="00C61910" w:rsidRDefault="00202A8E" w:rsidP="00587C24">
      <w:pPr>
        <w:pStyle w:val="NoSpacing"/>
      </w:pPr>
      <w:r>
        <w:rPr>
          <w:rFonts w:ascii="Times New Roman" w:hAnsi="Times New Roman"/>
          <w:sz w:val="16"/>
          <w:szCs w:val="16"/>
          <w:highlight w:val="yellow"/>
        </w:rPr>
        <w:t>______________</w:t>
      </w:r>
      <w:r w:rsidRPr="002D1233">
        <w:rPr>
          <w:rFonts w:ascii="Times New Roman" w:hAnsi="Times New Roman"/>
          <w:sz w:val="16"/>
          <w:szCs w:val="16"/>
          <w:highlight w:val="yellow"/>
        </w:rPr>
        <w:t xml:space="preserve"> School District</w:t>
      </w:r>
      <w:r w:rsidRPr="006B6EE6">
        <w:rPr>
          <w:rFonts w:ascii="Times New Roman" w:hAnsi="Times New Roman"/>
          <w:sz w:val="16"/>
          <w:szCs w:val="16"/>
        </w:rPr>
        <w:t xml:space="preserve"> does not discriminate on the basis of</w:t>
      </w:r>
      <w:r>
        <w:rPr>
          <w:rFonts w:ascii="Times New Roman" w:hAnsi="Times New Roman"/>
          <w:sz w:val="16"/>
          <w:szCs w:val="16"/>
        </w:rPr>
        <w:t xml:space="preserve"> </w:t>
      </w:r>
      <w:r w:rsidRPr="006B6EE6">
        <w:rPr>
          <w:rFonts w:ascii="Times New Roman" w:hAnsi="Times New Roman"/>
          <w:sz w:val="16"/>
          <w:szCs w:val="16"/>
        </w:rPr>
        <w:t>race, color, religion, sex, age, national origin, disability</w:t>
      </w:r>
      <w:r w:rsidRPr="006B6EE6">
        <w:rPr>
          <w:sz w:val="16"/>
          <w:szCs w:val="16"/>
        </w:rPr>
        <w:t xml:space="preserve">.   </w:t>
      </w:r>
    </w:p>
    <w:p w:rsidR="00C61910" w:rsidRDefault="00C61910"/>
    <w:p w:rsidR="00C61910" w:rsidRDefault="00C61910"/>
    <w:p w:rsidR="00C61910" w:rsidRDefault="00C61910">
      <w:pPr>
        <w:rPr>
          <w:b/>
          <w:bCs/>
        </w:rPr>
      </w:pPr>
    </w:p>
    <w:sectPr w:rsidR="00C61910">
      <w:type w:val="continuous"/>
      <w:pgSz w:w="12240" w:h="15840"/>
      <w:pgMar w:top="36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5"/>
    <w:rsid w:val="00031115"/>
    <w:rsid w:val="0019001E"/>
    <w:rsid w:val="00202A8E"/>
    <w:rsid w:val="002D1233"/>
    <w:rsid w:val="003D2A01"/>
    <w:rsid w:val="004644FA"/>
    <w:rsid w:val="00587C24"/>
    <w:rsid w:val="006B6EE6"/>
    <w:rsid w:val="00954B42"/>
    <w:rsid w:val="00A85329"/>
    <w:rsid w:val="00B918EE"/>
    <w:rsid w:val="00C20BF8"/>
    <w:rsid w:val="00C61910"/>
    <w:rsid w:val="00E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Provo High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 High</dc:creator>
  <cp:lastModifiedBy>Fischio, Shannon</cp:lastModifiedBy>
  <cp:revision>2</cp:revision>
  <dcterms:created xsi:type="dcterms:W3CDTF">2014-08-14T19:36:00Z</dcterms:created>
  <dcterms:modified xsi:type="dcterms:W3CDTF">2014-08-14T19:36:00Z</dcterms:modified>
</cp:coreProperties>
</file>